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44E5" w:rsidRDefault="004012D6">
      <w:pPr>
        <w:jc w:val="center"/>
        <w:rPr>
          <w:rFonts w:ascii="Calibri" w:eastAsia="Calibri" w:hAnsi="Calibri" w:cs="Calibri"/>
          <w:b/>
          <w:bCs/>
          <w:sz w:val="40"/>
          <w:szCs w:val="40"/>
        </w:rPr>
      </w:pPr>
      <w:r>
        <w:rPr>
          <w:noProof/>
        </w:rPr>
        <w:drawing>
          <wp:inline distT="0" distB="0" distL="0" distR="0" wp14:anchorId="54C603C2" wp14:editId="4B8B1D17">
            <wp:extent cx="1570355" cy="8845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70355" cy="884555"/>
                    </a:xfrm>
                    <a:prstGeom prst="rect">
                      <a:avLst/>
                    </a:prstGeom>
                    <a:ln/>
                  </pic:spPr>
                </pic:pic>
              </a:graphicData>
            </a:graphic>
          </wp:inline>
        </w:drawing>
      </w:r>
    </w:p>
    <w:p w14:paraId="00000002" w14:textId="77777777" w:rsidR="006844E5" w:rsidRDefault="004012D6">
      <w:pPr>
        <w:jc w:val="center"/>
        <w:rPr>
          <w:rFonts w:ascii="Calibri" w:eastAsia="Calibri" w:hAnsi="Calibri" w:cs="Calibri"/>
          <w:b/>
          <w:bCs/>
          <w:sz w:val="40"/>
          <w:szCs w:val="40"/>
        </w:rPr>
      </w:pPr>
      <w:r>
        <w:rPr>
          <w:rFonts w:ascii="Calibri" w:eastAsia="Calibri" w:hAnsi="Calibri" w:cs="Calibri"/>
          <w:b/>
          <w:bCs/>
          <w:sz w:val="40"/>
          <w:szCs w:val="40"/>
        </w:rPr>
        <w:t>Marketing &amp; Communications Manager</w:t>
      </w:r>
    </w:p>
    <w:p w14:paraId="00000004" w14:textId="716E909A"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Contract: </w:t>
      </w:r>
      <w:r w:rsidR="00367B8E">
        <w:rPr>
          <w:rFonts w:ascii="Calibri" w:eastAsia="Calibri" w:hAnsi="Calibri" w:cs="Calibri"/>
          <w:b/>
          <w:bCs/>
          <w:color w:val="000000"/>
        </w:rPr>
        <w:t>Part</w:t>
      </w:r>
      <w:r>
        <w:rPr>
          <w:rFonts w:ascii="Calibri" w:eastAsia="Calibri" w:hAnsi="Calibri" w:cs="Calibri"/>
          <w:b/>
          <w:bCs/>
          <w:color w:val="000000"/>
        </w:rPr>
        <w:t xml:space="preserve"> time permanent, </w:t>
      </w:r>
      <w:r w:rsidR="00410247">
        <w:rPr>
          <w:rFonts w:ascii="Calibri" w:eastAsia="Calibri" w:hAnsi="Calibri" w:cs="Calibri"/>
          <w:b/>
          <w:bCs/>
          <w:color w:val="000000"/>
        </w:rPr>
        <w:t xml:space="preserve">minimum </w:t>
      </w:r>
      <w:r>
        <w:rPr>
          <w:rFonts w:ascii="Calibri" w:eastAsia="Calibri" w:hAnsi="Calibri" w:cs="Calibri"/>
          <w:b/>
          <w:bCs/>
          <w:color w:val="000000"/>
        </w:rPr>
        <w:t>27.5 hrs per week</w:t>
      </w:r>
    </w:p>
    <w:p w14:paraId="00000005" w14:textId="77777777" w:rsidR="006844E5" w:rsidRDefault="006844E5">
      <w:pPr>
        <w:pBdr>
          <w:top w:val="nil"/>
          <w:left w:val="nil"/>
          <w:bottom w:val="nil"/>
          <w:right w:val="nil"/>
          <w:between w:val="nil"/>
        </w:pBdr>
        <w:spacing w:after="0" w:line="240" w:lineRule="auto"/>
        <w:rPr>
          <w:color w:val="000000"/>
        </w:rPr>
      </w:pPr>
    </w:p>
    <w:p w14:paraId="00000006" w14:textId="77777777"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About the role</w:t>
      </w:r>
    </w:p>
    <w:p w14:paraId="00000007" w14:textId="43204859" w:rsidR="006844E5" w:rsidRDefault="004012D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We are looking for a </w:t>
      </w:r>
      <w:sdt>
        <w:sdtPr>
          <w:tag w:val="goog_rdk_1"/>
          <w:id w:val="-100979130"/>
        </w:sdtPr>
        <w:sdtContent>
          <w:sdt>
            <w:sdtPr>
              <w:tag w:val="goog_rdk_2"/>
              <w:id w:val="1629233302"/>
            </w:sdtPr>
            <w:sdtContent>
              <w:r w:rsidRPr="00590F71">
                <w:rPr>
                  <w:rFonts w:ascii="Calibri" w:eastAsia="Calibri" w:hAnsi="Calibri" w:cs="Calibri"/>
                </w:rPr>
                <w:t xml:space="preserve">skilled, </w:t>
              </w:r>
            </w:sdtContent>
          </w:sdt>
        </w:sdtContent>
      </w:sdt>
      <w:r>
        <w:rPr>
          <w:rFonts w:ascii="Calibri" w:eastAsia="Calibri" w:hAnsi="Calibri" w:cs="Calibri"/>
          <w:color w:val="000000"/>
        </w:rPr>
        <w:t>creative</w:t>
      </w:r>
      <w:sdt>
        <w:sdtPr>
          <w:tag w:val="goog_rdk_3"/>
          <w:id w:val="1109538630"/>
        </w:sdtPr>
        <w:sdtContent>
          <w:r>
            <w:rPr>
              <w:rFonts w:ascii="Calibri" w:eastAsia="Calibri" w:hAnsi="Calibri" w:cs="Calibri"/>
              <w:color w:val="000000"/>
            </w:rPr>
            <w:t>, enthusiastic</w:t>
          </w:r>
        </w:sdtContent>
      </w:sdt>
      <w:r>
        <w:rPr>
          <w:rFonts w:ascii="Calibri" w:eastAsia="Calibri" w:hAnsi="Calibri" w:cs="Calibri"/>
          <w:color w:val="000000"/>
        </w:rPr>
        <w:t xml:space="preserve"> marketeer</w:t>
      </w:r>
      <w:sdt>
        <w:sdtPr>
          <w:tag w:val="goog_rdk_4"/>
          <w:id w:val="-1702454915"/>
        </w:sdtPr>
        <w:sdtContent>
          <w:r>
            <w:rPr>
              <w:rFonts w:ascii="Calibri" w:eastAsia="Calibri" w:hAnsi="Calibri" w:cs="Calibri"/>
              <w:color w:val="000000"/>
            </w:rPr>
            <w:t>, with proven digital marketing exper</w:t>
          </w:r>
          <w:sdt>
            <w:sdtPr>
              <w:tag w:val="goog_rdk_5"/>
              <w:id w:val="-366894859"/>
            </w:sdtPr>
            <w:sdtContent>
              <w:r w:rsidRPr="00590F71">
                <w:rPr>
                  <w:rFonts w:ascii="Calibri" w:eastAsia="Calibri" w:hAnsi="Calibri" w:cs="Calibri"/>
                </w:rPr>
                <w:t>ience,</w:t>
              </w:r>
            </w:sdtContent>
          </w:sdt>
        </w:sdtContent>
      </w:sdt>
      <w:r>
        <w:rPr>
          <w:rFonts w:ascii="Calibri" w:eastAsia="Calibri" w:hAnsi="Calibri" w:cs="Calibri"/>
          <w:color w:val="000000"/>
        </w:rPr>
        <w:t xml:space="preserve"> to take the Trust’s marketing and communications to the next level. We are a registered charity caring for the historic Grade 1 listed Sharpham House and Estate on the banks of the River Dart near to Totnes. At the heart of the Sharpham Trust ethos is our desire to build a more mindful, compassionate and environmentally sustainable world.  We connect </w:t>
      </w:r>
      <w:r w:rsidR="00456F45">
        <w:rPr>
          <w:rFonts w:ascii="Calibri" w:eastAsia="Calibri" w:hAnsi="Calibri" w:cs="Calibri"/>
          <w:color w:val="000000"/>
        </w:rPr>
        <w:t>over</w:t>
      </w:r>
      <w:r>
        <w:rPr>
          <w:rFonts w:ascii="Calibri" w:eastAsia="Calibri" w:hAnsi="Calibri" w:cs="Calibri"/>
          <w:color w:val="000000"/>
        </w:rPr>
        <w:t xml:space="preserve"> 3,000 people annually with nature and foster mindfulness and well-being through our programme of retreats, mindfulness courses, public events, outdoor learning and the arts.</w:t>
      </w:r>
    </w:p>
    <w:p w14:paraId="00000008" w14:textId="77777777" w:rsidR="006844E5" w:rsidRDefault="006844E5">
      <w:pPr>
        <w:pBdr>
          <w:top w:val="nil"/>
          <w:left w:val="nil"/>
          <w:bottom w:val="nil"/>
          <w:right w:val="nil"/>
          <w:between w:val="nil"/>
        </w:pBdr>
        <w:spacing w:after="0" w:line="240" w:lineRule="auto"/>
        <w:rPr>
          <w:rFonts w:ascii="Calibri" w:eastAsia="Calibri" w:hAnsi="Calibri" w:cs="Calibri"/>
          <w:color w:val="000000"/>
        </w:rPr>
      </w:pPr>
    </w:p>
    <w:p w14:paraId="00000009" w14:textId="3C66393C" w:rsidR="006844E5" w:rsidRDefault="004012D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 recent years the Trust has greatly expanded its activities, integrating and increasing the scope of our work. Our estate now embraces four retreat centres, operating all year round</w:t>
      </w:r>
      <w:r w:rsidR="00590F71">
        <w:rPr>
          <w:rFonts w:ascii="Calibri" w:eastAsia="Calibri" w:hAnsi="Calibri" w:cs="Calibri"/>
          <w:color w:val="000000"/>
        </w:rPr>
        <w:t>, together with online offers,</w:t>
      </w:r>
      <w:r>
        <w:rPr>
          <w:rFonts w:ascii="Calibri" w:eastAsia="Calibri" w:hAnsi="Calibri" w:cs="Calibri"/>
          <w:color w:val="000000"/>
        </w:rPr>
        <w:t xml:space="preserve"> serving a wide range of audiences and interests. Our marketing and communications are founded upon a desire to build lasting authentic relationships with our </w:t>
      </w:r>
      <w:sdt>
        <w:sdtPr>
          <w:tag w:val="goog_rdk_6"/>
          <w:id w:val="-522789385"/>
        </w:sdtPr>
        <w:sdtContent>
          <w:r>
            <w:rPr>
              <w:rFonts w:ascii="Calibri" w:eastAsia="Calibri" w:hAnsi="Calibri" w:cs="Calibri"/>
              <w:color w:val="000000"/>
            </w:rPr>
            <w:t xml:space="preserve">participants </w:t>
          </w:r>
        </w:sdtContent>
      </w:sdt>
      <w:r>
        <w:rPr>
          <w:rFonts w:ascii="Calibri" w:eastAsia="Calibri" w:hAnsi="Calibri" w:cs="Calibri"/>
          <w:color w:val="000000"/>
        </w:rPr>
        <w:t xml:space="preserve">and to expand the </w:t>
      </w:r>
      <w:sdt>
        <w:sdtPr>
          <w:tag w:val="goog_rdk_8"/>
          <w:id w:val="1515538055"/>
        </w:sdtPr>
        <w:sdtContent>
          <w:r>
            <w:rPr>
              <w:rFonts w:ascii="Calibri" w:eastAsia="Calibri" w:hAnsi="Calibri" w:cs="Calibri"/>
              <w:color w:val="000000"/>
            </w:rPr>
            <w:t xml:space="preserve">range and </w:t>
          </w:r>
        </w:sdtContent>
      </w:sdt>
      <w:r>
        <w:rPr>
          <w:rFonts w:ascii="Calibri" w:eastAsia="Calibri" w:hAnsi="Calibri" w:cs="Calibri"/>
          <w:color w:val="000000"/>
        </w:rPr>
        <w:t>number</w:t>
      </w:r>
      <w:sdt>
        <w:sdtPr>
          <w:tag w:val="goog_rdk_9"/>
          <w:id w:val="454571888"/>
          <w:showingPlcHdr/>
        </w:sdtPr>
        <w:sdtContent>
          <w:r w:rsidR="00590F71">
            <w:t xml:space="preserve">     </w:t>
          </w:r>
        </w:sdtContent>
      </w:sdt>
      <w:r>
        <w:rPr>
          <w:rFonts w:ascii="Calibri" w:eastAsia="Calibri" w:hAnsi="Calibri" w:cs="Calibri"/>
          <w:color w:val="000000"/>
        </w:rPr>
        <w:t xml:space="preserve">of people we engage. Over the last two years we have been reviewing our marketing and communications and increased the staffing resources dedicated to this area. We have worked with an external </w:t>
      </w:r>
      <w:proofErr w:type="gramStart"/>
      <w:r>
        <w:rPr>
          <w:rFonts w:ascii="Calibri" w:eastAsia="Calibri" w:hAnsi="Calibri" w:cs="Calibri"/>
          <w:color w:val="000000"/>
        </w:rPr>
        <w:t>consultant</w:t>
      </w:r>
      <w:proofErr w:type="gramEnd"/>
      <w:r>
        <w:rPr>
          <w:rFonts w:ascii="Calibri" w:eastAsia="Calibri" w:hAnsi="Calibri" w:cs="Calibri"/>
          <w:color w:val="000000"/>
        </w:rPr>
        <w:t xml:space="preserve"> and we are currently introducing a new Customer Relationship Management </w:t>
      </w:r>
      <w:r w:rsidR="00590F71">
        <w:rPr>
          <w:rFonts w:ascii="Calibri" w:eastAsia="Calibri" w:hAnsi="Calibri" w:cs="Calibri"/>
          <w:color w:val="000000"/>
        </w:rPr>
        <w:t>S</w:t>
      </w:r>
      <w:r>
        <w:rPr>
          <w:rFonts w:ascii="Calibri" w:eastAsia="Calibri" w:hAnsi="Calibri" w:cs="Calibri"/>
          <w:color w:val="000000"/>
        </w:rPr>
        <w:t>ystem</w:t>
      </w:r>
      <w:r w:rsidR="00590F71">
        <w:rPr>
          <w:rFonts w:ascii="Calibri" w:eastAsia="Calibri" w:hAnsi="Calibri" w:cs="Calibri"/>
          <w:color w:val="000000"/>
        </w:rPr>
        <w:t>,</w:t>
      </w:r>
      <w:r>
        <w:rPr>
          <w:rFonts w:ascii="Calibri" w:eastAsia="Calibri" w:hAnsi="Calibri" w:cs="Calibri"/>
          <w:color w:val="000000"/>
        </w:rPr>
        <w:t xml:space="preserve"> so </w:t>
      </w:r>
      <w:r w:rsidR="00590F71">
        <w:rPr>
          <w:rFonts w:ascii="Calibri" w:eastAsia="Calibri" w:hAnsi="Calibri" w:cs="Calibri"/>
          <w:color w:val="000000"/>
        </w:rPr>
        <w:t xml:space="preserve">that </w:t>
      </w:r>
      <w:r>
        <w:rPr>
          <w:rFonts w:ascii="Calibri" w:eastAsia="Calibri" w:hAnsi="Calibri" w:cs="Calibri"/>
          <w:color w:val="000000"/>
        </w:rPr>
        <w:t>we are better able to understand our users and tailor our communications to be effective.</w:t>
      </w:r>
    </w:p>
    <w:p w14:paraId="1AAF6264" w14:textId="77777777" w:rsidR="00590F71" w:rsidRDefault="00590F71">
      <w:pPr>
        <w:pBdr>
          <w:top w:val="nil"/>
          <w:left w:val="nil"/>
          <w:bottom w:val="nil"/>
          <w:right w:val="nil"/>
          <w:between w:val="nil"/>
        </w:pBdr>
        <w:spacing w:after="0" w:line="240" w:lineRule="auto"/>
        <w:rPr>
          <w:rFonts w:ascii="Calibri" w:eastAsia="Calibri" w:hAnsi="Calibri" w:cs="Calibri"/>
          <w:color w:val="000000"/>
        </w:rPr>
      </w:pPr>
    </w:p>
    <w:p w14:paraId="0000000A" w14:textId="77777777" w:rsidR="006844E5" w:rsidRDefault="004012D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The Marketing and Communications Manager will be supported by colleagues across the Trust who are responsible for: programming, finance, bookings, health and safety, property management, gardening and catering. The Trust is governed by a board of volunteer Trustees who set the overall direction and strategy. </w:t>
      </w:r>
    </w:p>
    <w:p w14:paraId="0000000B" w14:textId="6D7AE2DC" w:rsidR="006844E5" w:rsidRDefault="004012D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All staff benefit from being part of the community at The Trust, an organisation which </w:t>
      </w:r>
      <w:r w:rsidR="008A11A5">
        <w:rPr>
          <w:rFonts w:ascii="Calibri" w:eastAsia="Calibri" w:hAnsi="Calibri" w:cs="Calibri"/>
          <w:color w:val="000000"/>
        </w:rPr>
        <w:t xml:space="preserve">is working to </w:t>
      </w:r>
      <w:r w:rsidR="008A11A5" w:rsidRPr="008A11A5">
        <w:rPr>
          <w:rFonts w:ascii="Calibri" w:eastAsia="Calibri" w:hAnsi="Calibri" w:cs="Calibri"/>
          <w:color w:val="000000"/>
        </w:rPr>
        <w:t>create a more mindful, compassionate and sustainable world</w:t>
      </w:r>
      <w:r>
        <w:rPr>
          <w:rFonts w:ascii="Calibri" w:eastAsia="Calibri" w:hAnsi="Calibri" w:cs="Calibri"/>
          <w:color w:val="000000"/>
        </w:rPr>
        <w:t>. Set in a beautiful landscape, with a warm and friendly team, a track record of success and an imaginative approach to the future, there can be few better environments to work in than at Sharpham.</w:t>
      </w:r>
    </w:p>
    <w:p w14:paraId="0000000C" w14:textId="31743655" w:rsidR="006844E5" w:rsidRDefault="004012D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To find out more visit our website </w:t>
      </w:r>
      <w:hyperlink r:id="rId9" w:history="1">
        <w:r w:rsidR="000B1013" w:rsidRPr="008C2553">
          <w:rPr>
            <w:rStyle w:val="Hyperlink"/>
            <w:rFonts w:ascii="Calibri" w:eastAsia="Calibri" w:hAnsi="Calibri" w:cs="Calibri"/>
          </w:rPr>
          <w:t>www.sharphamtrust.</w:t>
        </w:r>
      </w:hyperlink>
      <w:sdt>
        <w:sdtPr>
          <w:tag w:val="goog_rdk_10"/>
          <w:id w:val="1988272248"/>
        </w:sdtPr>
        <w:sdtContent/>
      </w:sdt>
      <w:hyperlink r:id="rId10">
        <w:r w:rsidR="006844E5">
          <w:rPr>
            <w:rFonts w:ascii="Calibri" w:eastAsia="Calibri" w:hAnsi="Calibri" w:cs="Calibri"/>
            <w:color w:val="0000FF"/>
            <w:u w:val="single"/>
          </w:rPr>
          <w:t>org</w:t>
        </w:r>
      </w:hyperlink>
      <w:r>
        <w:rPr>
          <w:rFonts w:ascii="Calibri" w:eastAsia="Calibri" w:hAnsi="Calibri" w:cs="Calibri"/>
          <w:color w:val="000000"/>
        </w:rPr>
        <w:t xml:space="preserve"> </w:t>
      </w:r>
    </w:p>
    <w:p w14:paraId="0000000D" w14:textId="77777777"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About you</w:t>
      </w:r>
    </w:p>
    <w:p w14:paraId="0000000E" w14:textId="65510D1D" w:rsidR="006844E5" w:rsidRDefault="00E1640A">
      <w:pPr>
        <w:pBdr>
          <w:top w:val="nil"/>
          <w:left w:val="nil"/>
          <w:bottom w:val="nil"/>
          <w:right w:val="nil"/>
          <w:between w:val="nil"/>
        </w:pBdr>
        <w:spacing w:after="0" w:line="240" w:lineRule="auto"/>
        <w:rPr>
          <w:rFonts w:ascii="Calibri" w:eastAsia="Calibri" w:hAnsi="Calibri" w:cs="Calibri"/>
          <w:color w:val="000000"/>
        </w:rPr>
      </w:pPr>
      <w:r w:rsidRPr="00E1640A">
        <w:rPr>
          <w:rFonts w:ascii="Calibri" w:eastAsia="Calibri" w:hAnsi="Calibri" w:cs="Calibri"/>
          <w:color w:val="000000"/>
        </w:rPr>
        <w:t>This is a role for someone who can see the bigger picture</w:t>
      </w:r>
      <w:r>
        <w:rPr>
          <w:rFonts w:ascii="Calibri" w:eastAsia="Calibri" w:hAnsi="Calibri" w:cs="Calibri"/>
          <w:color w:val="000000"/>
        </w:rPr>
        <w:t xml:space="preserve"> and is able to prioritise the best use of our resources by </w:t>
      </w:r>
      <w:r w:rsidRPr="00E1640A">
        <w:rPr>
          <w:rFonts w:ascii="Calibri" w:eastAsia="Calibri" w:hAnsi="Calibri" w:cs="Calibri"/>
          <w:color w:val="000000"/>
        </w:rPr>
        <w:t>creat</w:t>
      </w:r>
      <w:r>
        <w:rPr>
          <w:rFonts w:ascii="Calibri" w:eastAsia="Calibri" w:hAnsi="Calibri" w:cs="Calibri"/>
          <w:color w:val="000000"/>
        </w:rPr>
        <w:t>ing</w:t>
      </w:r>
      <w:r w:rsidRPr="00E1640A">
        <w:rPr>
          <w:rFonts w:ascii="Calibri" w:eastAsia="Calibri" w:hAnsi="Calibri" w:cs="Calibri"/>
          <w:color w:val="000000"/>
        </w:rPr>
        <w:t xml:space="preserve"> effective strategies to target, engage and develop specific audiences</w:t>
      </w:r>
      <w:r w:rsidR="00BB2CC6">
        <w:rPr>
          <w:rFonts w:ascii="Calibri" w:eastAsia="Calibri" w:hAnsi="Calibri" w:cs="Calibri"/>
          <w:color w:val="000000"/>
        </w:rPr>
        <w:t xml:space="preserve"> and who can fit in with </w:t>
      </w:r>
      <w:proofErr w:type="spellStart"/>
      <w:r w:rsidR="00BB2CC6">
        <w:rPr>
          <w:rFonts w:ascii="Calibri" w:eastAsia="Calibri" w:hAnsi="Calibri" w:cs="Calibri"/>
          <w:color w:val="000000"/>
        </w:rPr>
        <w:t>Sharpham’s</w:t>
      </w:r>
      <w:proofErr w:type="spellEnd"/>
      <w:r w:rsidR="00BB2CC6">
        <w:rPr>
          <w:rFonts w:ascii="Calibri" w:eastAsia="Calibri" w:hAnsi="Calibri" w:cs="Calibri"/>
          <w:color w:val="000000"/>
        </w:rPr>
        <w:t xml:space="preserve"> values and vision</w:t>
      </w:r>
      <w:r w:rsidRPr="00E1640A">
        <w:rPr>
          <w:rFonts w:ascii="Calibri" w:eastAsia="Calibri" w:hAnsi="Calibri" w:cs="Calibri"/>
          <w:color w:val="000000"/>
        </w:rPr>
        <w:t>.</w:t>
      </w:r>
      <w:r>
        <w:rPr>
          <w:rFonts w:ascii="Calibri" w:eastAsia="Calibri" w:hAnsi="Calibri" w:cs="Calibri"/>
          <w:color w:val="000000"/>
        </w:rPr>
        <w:t xml:space="preserve"> </w:t>
      </w:r>
      <w:r w:rsidRPr="004C07B2">
        <w:rPr>
          <w:rFonts w:asciiTheme="minorHAnsi" w:eastAsia="Calibri" w:hAnsiTheme="minorHAnsi" w:cstheme="minorHAnsi"/>
          <w:color w:val="000000"/>
        </w:rPr>
        <w:t xml:space="preserve">To do this you will need to be confident in the </w:t>
      </w:r>
      <w:r w:rsidRPr="004C07B2">
        <w:rPr>
          <w:rFonts w:asciiTheme="minorHAnsi" w:hAnsiTheme="minorHAnsi" w:cstheme="minorHAnsi"/>
        </w:rPr>
        <w:t>digital realm</w:t>
      </w:r>
      <w:sdt>
        <w:sdtPr>
          <w:rPr>
            <w:rFonts w:asciiTheme="minorHAnsi" w:hAnsiTheme="minorHAnsi" w:cstheme="minorHAnsi"/>
          </w:rPr>
          <w:tag w:val="goog_rdk_11"/>
          <w:id w:val="1410216464"/>
        </w:sdtPr>
        <w:sdtContent>
          <w:r w:rsidRPr="004C07B2">
            <w:rPr>
              <w:rFonts w:asciiTheme="minorHAnsi" w:hAnsiTheme="minorHAnsi" w:cstheme="minorHAnsi"/>
            </w:rPr>
            <w:t xml:space="preserve">, with </w:t>
          </w:r>
          <w:sdt>
            <w:sdtPr>
              <w:rPr>
                <w:rFonts w:asciiTheme="minorHAnsi" w:hAnsiTheme="minorHAnsi" w:cstheme="minorHAnsi"/>
              </w:rPr>
              <w:tag w:val="goog_rdk_12"/>
              <w:id w:val="-1622550251"/>
            </w:sdtPr>
            <w:sdtContent>
              <w:r w:rsidRPr="004C07B2">
                <w:rPr>
                  <w:rFonts w:asciiTheme="minorHAnsi" w:hAnsiTheme="minorHAnsi" w:cstheme="minorHAnsi"/>
                </w:rPr>
                <w:t>an understanding of proven digital marketing t</w:t>
              </w:r>
              <w:r w:rsidR="008A11A5" w:rsidRPr="004C07B2">
                <w:rPr>
                  <w:rFonts w:asciiTheme="minorHAnsi" w:hAnsiTheme="minorHAnsi" w:cstheme="minorHAnsi"/>
                </w:rPr>
                <w:t>echniques</w:t>
              </w:r>
              <w:r w:rsidRPr="004C07B2">
                <w:rPr>
                  <w:rFonts w:asciiTheme="minorHAnsi" w:hAnsiTheme="minorHAnsi" w:cstheme="minorHAnsi"/>
                </w:rPr>
                <w:t xml:space="preserve"> and </w:t>
              </w:r>
            </w:sdtContent>
          </w:sdt>
          <w:r w:rsidRPr="004C07B2">
            <w:rPr>
              <w:rFonts w:asciiTheme="minorHAnsi" w:hAnsiTheme="minorHAnsi" w:cstheme="minorHAnsi"/>
            </w:rPr>
            <w:t>expe</w:t>
          </w:r>
          <w:sdt>
            <w:sdtPr>
              <w:rPr>
                <w:rFonts w:asciiTheme="minorHAnsi" w:hAnsiTheme="minorHAnsi" w:cstheme="minorHAnsi"/>
              </w:rPr>
              <w:tag w:val="goog_rdk_13"/>
              <w:id w:val="-865843708"/>
            </w:sdtPr>
            <w:sdtContent>
              <w:r w:rsidRPr="004C07B2">
                <w:rPr>
                  <w:rFonts w:asciiTheme="minorHAnsi" w:hAnsiTheme="minorHAnsi" w:cstheme="minorHAnsi"/>
                </w:rPr>
                <w:t xml:space="preserve">rience </w:t>
              </w:r>
              <w:r w:rsidR="006A7876" w:rsidRPr="004C07B2">
                <w:rPr>
                  <w:rFonts w:asciiTheme="minorHAnsi" w:hAnsiTheme="minorHAnsi" w:cstheme="minorHAnsi"/>
                </w:rPr>
                <w:t>with using customer data to tailor marketing priorities.</w:t>
              </w:r>
              <w:r w:rsidRPr="004C07B2">
                <w:rPr>
                  <w:rFonts w:asciiTheme="minorHAnsi" w:hAnsiTheme="minorHAnsi" w:cstheme="minorHAnsi"/>
                </w:rPr>
                <w:t xml:space="preserve"> Y</w:t>
              </w:r>
            </w:sdtContent>
          </w:sdt>
        </w:sdtContent>
      </w:sdt>
      <w:r w:rsidRPr="004C07B2">
        <w:rPr>
          <w:rFonts w:asciiTheme="minorHAnsi" w:hAnsiTheme="minorHAnsi" w:cstheme="minorHAnsi"/>
        </w:rPr>
        <w:t>ou will need excellent communication skills and the ability to work on your own initiative, as part of a</w:t>
      </w:r>
      <w:r w:rsidRPr="004C07B2">
        <w:rPr>
          <w:rFonts w:asciiTheme="minorHAnsi" w:eastAsia="Calibri" w:hAnsiTheme="minorHAnsi" w:cstheme="minorHAnsi"/>
          <w:color w:val="000000"/>
        </w:rPr>
        <w:t xml:space="preserve"> </w:t>
      </w:r>
      <w:r w:rsidR="00367B8E">
        <w:rPr>
          <w:rFonts w:asciiTheme="minorHAnsi" w:eastAsia="Calibri" w:hAnsiTheme="minorHAnsi" w:cstheme="minorHAnsi"/>
          <w:color w:val="000000"/>
        </w:rPr>
        <w:t>collaborative</w:t>
      </w:r>
      <w:r w:rsidRPr="004C07B2">
        <w:rPr>
          <w:rFonts w:asciiTheme="minorHAnsi" w:eastAsia="Calibri" w:hAnsiTheme="minorHAnsi" w:cstheme="minorHAnsi"/>
          <w:color w:val="000000"/>
        </w:rPr>
        <w:t xml:space="preserve"> team. Most of all you will have a passion for communicating with people and be able to manage multiple priorities and always achieve high standards.</w:t>
      </w:r>
    </w:p>
    <w:p w14:paraId="17C5883A" w14:textId="77777777" w:rsidR="00BB2CC6" w:rsidRDefault="00BB2CC6">
      <w:pPr>
        <w:pBdr>
          <w:top w:val="nil"/>
          <w:left w:val="nil"/>
          <w:bottom w:val="nil"/>
          <w:right w:val="nil"/>
          <w:between w:val="nil"/>
        </w:pBdr>
        <w:spacing w:after="0" w:line="240" w:lineRule="auto"/>
        <w:rPr>
          <w:rFonts w:ascii="Calibri" w:eastAsia="Calibri" w:hAnsi="Calibri" w:cs="Calibri"/>
          <w:color w:val="000000"/>
        </w:rPr>
      </w:pPr>
    </w:p>
    <w:p w14:paraId="00000011" w14:textId="71710479" w:rsidR="006844E5" w:rsidRDefault="004012D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To apply, please </w:t>
      </w:r>
      <w:r w:rsidRPr="00BB2CC6">
        <w:rPr>
          <w:rFonts w:ascii="Calibri" w:eastAsia="Calibri" w:hAnsi="Calibri" w:cs="Calibri"/>
          <w:b/>
          <w:bCs/>
          <w:color w:val="000000"/>
          <w:u w:val="single"/>
        </w:rPr>
        <w:t xml:space="preserve">complete our application form attached </w:t>
      </w:r>
      <w:r w:rsidRPr="00BB2CC6">
        <w:rPr>
          <w:rFonts w:ascii="Calibri" w:eastAsia="Calibri" w:hAnsi="Calibri" w:cs="Calibri"/>
          <w:color w:val="000000"/>
        </w:rPr>
        <w:t>and</w:t>
      </w:r>
      <w:r>
        <w:rPr>
          <w:rFonts w:ascii="Calibri" w:eastAsia="Calibri" w:hAnsi="Calibri" w:cs="Calibri"/>
          <w:color w:val="000000"/>
        </w:rPr>
        <w:t xml:space="preserve"> return to </w:t>
      </w:r>
      <w:hyperlink r:id="rId11">
        <w:r w:rsidR="006844E5">
          <w:rPr>
            <w:rFonts w:ascii="Calibri" w:eastAsia="Calibri" w:hAnsi="Calibri" w:cs="Calibri"/>
            <w:color w:val="0000FF"/>
            <w:u w:val="single"/>
          </w:rPr>
          <w:t>admin@sharphamtrust.org</w:t>
        </w:r>
      </w:hyperlink>
      <w:r>
        <w:rPr>
          <w:rFonts w:ascii="Calibri" w:eastAsia="Calibri" w:hAnsi="Calibri" w:cs="Calibri"/>
          <w:color w:val="000000"/>
        </w:rPr>
        <w:t xml:space="preserve"> </w:t>
      </w:r>
    </w:p>
    <w:p w14:paraId="00000012" w14:textId="77777777" w:rsidR="006844E5" w:rsidRDefault="006844E5">
      <w:pPr>
        <w:pBdr>
          <w:top w:val="nil"/>
          <w:left w:val="nil"/>
          <w:bottom w:val="nil"/>
          <w:right w:val="nil"/>
          <w:between w:val="nil"/>
        </w:pBdr>
        <w:spacing w:after="0" w:line="240" w:lineRule="auto"/>
        <w:rPr>
          <w:color w:val="FF0000"/>
        </w:rPr>
      </w:pPr>
    </w:p>
    <w:p w14:paraId="00000013" w14:textId="3285263C" w:rsidR="006844E5" w:rsidRDefault="004012D6">
      <w:pPr>
        <w:pBdr>
          <w:top w:val="nil"/>
          <w:left w:val="nil"/>
          <w:bottom w:val="nil"/>
          <w:right w:val="nil"/>
          <w:between w:val="nil"/>
        </w:pBdr>
        <w:spacing w:after="0" w:line="240" w:lineRule="auto"/>
        <w:rPr>
          <w:rFonts w:ascii="Calibri" w:eastAsia="Calibri" w:hAnsi="Calibri" w:cs="Calibri"/>
          <w:color w:val="000000"/>
        </w:rPr>
      </w:pPr>
      <w:r w:rsidRPr="00BB2CC6">
        <w:rPr>
          <w:rFonts w:ascii="Calibri" w:eastAsia="Calibri" w:hAnsi="Calibri" w:cs="Calibri"/>
          <w:b/>
          <w:bCs/>
          <w:color w:val="000000"/>
        </w:rPr>
        <w:t>Closing Date:</w:t>
      </w:r>
      <w:r>
        <w:rPr>
          <w:rFonts w:ascii="Calibri" w:eastAsia="Calibri" w:hAnsi="Calibri" w:cs="Calibri"/>
          <w:color w:val="000000"/>
        </w:rPr>
        <w:t xml:space="preserve"> </w:t>
      </w:r>
      <w:r w:rsidR="00BB2CC6">
        <w:rPr>
          <w:rFonts w:ascii="Calibri" w:eastAsia="Calibri" w:hAnsi="Calibri" w:cs="Calibri"/>
          <w:color w:val="000000"/>
        </w:rPr>
        <w:t>12 noon Monday</w:t>
      </w:r>
      <w:r>
        <w:rPr>
          <w:rFonts w:ascii="Calibri" w:eastAsia="Calibri" w:hAnsi="Calibri" w:cs="Calibri"/>
          <w:color w:val="000000"/>
        </w:rPr>
        <w:t xml:space="preserve"> </w:t>
      </w:r>
      <w:r w:rsidR="007C434F">
        <w:rPr>
          <w:rFonts w:ascii="Calibri" w:eastAsia="Calibri" w:hAnsi="Calibri" w:cs="Calibri"/>
          <w:color w:val="000000"/>
        </w:rPr>
        <w:t>13</w:t>
      </w:r>
      <w:r w:rsidR="007C434F" w:rsidRPr="007C434F">
        <w:rPr>
          <w:rFonts w:ascii="Calibri" w:eastAsia="Calibri" w:hAnsi="Calibri" w:cs="Calibri"/>
          <w:color w:val="000000"/>
          <w:vertAlign w:val="superscript"/>
        </w:rPr>
        <w:t>th</w:t>
      </w:r>
      <w:r w:rsidR="007C434F">
        <w:rPr>
          <w:rFonts w:ascii="Calibri" w:eastAsia="Calibri" w:hAnsi="Calibri" w:cs="Calibri"/>
          <w:color w:val="000000"/>
        </w:rPr>
        <w:t xml:space="preserve"> April</w:t>
      </w:r>
      <w:r w:rsidR="00BB2CC6">
        <w:rPr>
          <w:rFonts w:ascii="Calibri" w:eastAsia="Calibri" w:hAnsi="Calibri" w:cs="Calibri"/>
          <w:color w:val="000000"/>
        </w:rPr>
        <w:t xml:space="preserve"> 2026</w:t>
      </w:r>
    </w:p>
    <w:p w14:paraId="00000014" w14:textId="349506E7" w:rsidR="006844E5" w:rsidRDefault="004012D6">
      <w:pPr>
        <w:pBdr>
          <w:top w:val="nil"/>
          <w:left w:val="nil"/>
          <w:bottom w:val="nil"/>
          <w:right w:val="nil"/>
          <w:between w:val="nil"/>
        </w:pBdr>
        <w:spacing w:after="0" w:line="240" w:lineRule="auto"/>
        <w:rPr>
          <w:rFonts w:ascii="Calibri" w:eastAsia="Calibri" w:hAnsi="Calibri" w:cs="Calibri"/>
          <w:color w:val="000000"/>
        </w:rPr>
      </w:pPr>
      <w:r w:rsidRPr="00BB2CC6">
        <w:rPr>
          <w:rFonts w:ascii="Calibri" w:eastAsia="Calibri" w:hAnsi="Calibri" w:cs="Calibri"/>
          <w:b/>
          <w:bCs/>
          <w:color w:val="000000"/>
        </w:rPr>
        <w:t>Interviews:</w:t>
      </w:r>
      <w:r>
        <w:rPr>
          <w:rFonts w:ascii="Calibri" w:eastAsia="Calibri" w:hAnsi="Calibri" w:cs="Calibri"/>
          <w:color w:val="000000"/>
        </w:rPr>
        <w:t xml:space="preserve"> </w:t>
      </w:r>
      <w:r w:rsidR="00BB2CC6">
        <w:rPr>
          <w:rFonts w:ascii="Calibri" w:eastAsia="Calibri" w:hAnsi="Calibri" w:cs="Calibri"/>
          <w:color w:val="000000"/>
        </w:rPr>
        <w:t>Wednesday 29</w:t>
      </w:r>
      <w:r w:rsidR="00BB2CC6" w:rsidRPr="00BB2CC6">
        <w:rPr>
          <w:rFonts w:ascii="Calibri" w:eastAsia="Calibri" w:hAnsi="Calibri" w:cs="Calibri"/>
          <w:color w:val="000000"/>
          <w:vertAlign w:val="superscript"/>
        </w:rPr>
        <w:t>th</w:t>
      </w:r>
      <w:r w:rsidR="00BB2CC6">
        <w:rPr>
          <w:rFonts w:ascii="Calibri" w:eastAsia="Calibri" w:hAnsi="Calibri" w:cs="Calibri"/>
          <w:color w:val="000000"/>
        </w:rPr>
        <w:t xml:space="preserve"> April 2026</w:t>
      </w:r>
    </w:p>
    <w:p w14:paraId="00000015" w14:textId="77777777" w:rsidR="006844E5" w:rsidRDefault="006844E5">
      <w:pPr>
        <w:spacing w:after="0" w:line="240" w:lineRule="auto"/>
        <w:rPr>
          <w:b/>
          <w:bCs/>
          <w:sz w:val="28"/>
          <w:szCs w:val="28"/>
        </w:rPr>
      </w:pPr>
    </w:p>
    <w:p w14:paraId="00000016" w14:textId="77777777" w:rsidR="006844E5" w:rsidRDefault="004012D6">
      <w:pPr>
        <w:pStyle w:val="Heading1"/>
        <w:rPr>
          <w:rFonts w:ascii="Calibri" w:eastAsia="Calibri" w:hAnsi="Calibri" w:cs="Calibri"/>
        </w:rPr>
      </w:pPr>
      <w:r>
        <w:rPr>
          <w:rFonts w:ascii="Calibri" w:eastAsia="Calibri" w:hAnsi="Calibri" w:cs="Calibri"/>
        </w:rPr>
        <w:lastRenderedPageBreak/>
        <w:t>MARKETING &amp; COMMUNICATIONS MANAGER</w:t>
      </w:r>
    </w:p>
    <w:p w14:paraId="00000017" w14:textId="77777777" w:rsidR="006844E5" w:rsidRDefault="004012D6">
      <w:pPr>
        <w:pStyle w:val="Heading1"/>
        <w:rPr>
          <w:rFonts w:ascii="Calibri" w:eastAsia="Calibri" w:hAnsi="Calibri" w:cs="Calibri"/>
        </w:rPr>
      </w:pPr>
      <w:r>
        <w:rPr>
          <w:rFonts w:ascii="Calibri" w:eastAsia="Calibri" w:hAnsi="Calibri" w:cs="Calibri"/>
        </w:rPr>
        <w:t xml:space="preserve">JOB DESCRIPTION </w:t>
      </w:r>
    </w:p>
    <w:p w14:paraId="00000018" w14:textId="77777777" w:rsidR="006844E5" w:rsidRDefault="006844E5">
      <w:pPr>
        <w:jc w:val="center"/>
      </w:pP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8"/>
        <w:gridCol w:w="1063"/>
        <w:gridCol w:w="3222"/>
        <w:gridCol w:w="2595"/>
      </w:tblGrid>
      <w:tr w:rsidR="006844E5" w14:paraId="36EDCB79" w14:textId="77777777">
        <w:tc>
          <w:tcPr>
            <w:tcW w:w="3811" w:type="dxa"/>
            <w:gridSpan w:val="2"/>
          </w:tcPr>
          <w:p w14:paraId="00000019" w14:textId="77777777" w:rsidR="006844E5" w:rsidRDefault="00000000">
            <w:pPr>
              <w:pBdr>
                <w:top w:val="nil"/>
                <w:left w:val="nil"/>
                <w:bottom w:val="nil"/>
                <w:right w:val="nil"/>
                <w:between w:val="nil"/>
              </w:pBdr>
              <w:spacing w:after="0" w:line="240" w:lineRule="auto"/>
              <w:rPr>
                <w:rFonts w:ascii="Calibri" w:eastAsia="Calibri" w:hAnsi="Calibri" w:cs="Calibri"/>
                <w:b/>
                <w:bCs/>
                <w:color w:val="000000"/>
                <w:sz w:val="24"/>
                <w:szCs w:val="24"/>
              </w:rPr>
            </w:pPr>
            <w:sdt>
              <w:sdtPr>
                <w:tag w:val="goog_rdk_16"/>
                <w:id w:val="-75031831"/>
              </w:sdtPr>
              <w:sdtContent>
                <w:r w:rsidR="004012D6">
                  <w:rPr>
                    <w:rFonts w:ascii="Calibri" w:eastAsia="Calibri" w:hAnsi="Calibri" w:cs="Calibri"/>
                    <w:b/>
                    <w:bCs/>
                    <w:color w:val="000000"/>
                  </w:rPr>
                  <w:t>Job</w:t>
                </w:r>
              </w:sdtContent>
            </w:sdt>
            <w:r w:rsidR="004012D6">
              <w:rPr>
                <w:rFonts w:ascii="Calibri" w:eastAsia="Calibri" w:hAnsi="Calibri" w:cs="Calibri"/>
                <w:b/>
                <w:bCs/>
                <w:color w:val="000000"/>
              </w:rPr>
              <w:t xml:space="preserve"> Title</w:t>
            </w:r>
          </w:p>
        </w:tc>
        <w:tc>
          <w:tcPr>
            <w:tcW w:w="5817" w:type="dxa"/>
            <w:gridSpan w:val="2"/>
          </w:tcPr>
          <w:p w14:paraId="0000001B" w14:textId="77777777"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Marketing &amp; Communications Manager</w:t>
            </w:r>
          </w:p>
        </w:tc>
      </w:tr>
      <w:tr w:rsidR="006844E5" w14:paraId="5BA3B3C0" w14:textId="77777777">
        <w:tc>
          <w:tcPr>
            <w:tcW w:w="3811" w:type="dxa"/>
            <w:gridSpan w:val="2"/>
          </w:tcPr>
          <w:p w14:paraId="0000001D" w14:textId="77777777"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Salary</w:t>
            </w:r>
          </w:p>
        </w:tc>
        <w:tc>
          <w:tcPr>
            <w:tcW w:w="5817" w:type="dxa"/>
            <w:gridSpan w:val="2"/>
          </w:tcPr>
          <w:p w14:paraId="0000001F" w14:textId="3C69013F" w:rsidR="006844E5" w:rsidRDefault="004012D6">
            <w:pPr>
              <w:pBdr>
                <w:top w:val="nil"/>
                <w:left w:val="nil"/>
                <w:bottom w:val="nil"/>
                <w:right w:val="nil"/>
                <w:between w:val="nil"/>
              </w:pBdr>
              <w:spacing w:after="0" w:line="240" w:lineRule="auto"/>
              <w:rPr>
                <w:rFonts w:ascii="Calibri" w:eastAsia="Calibri" w:hAnsi="Calibri" w:cs="Calibri"/>
                <w:b/>
                <w:bCs/>
                <w:color w:val="000000"/>
              </w:rPr>
            </w:pPr>
            <w:r>
              <w:rPr>
                <w:rFonts w:ascii="Calibri" w:eastAsia="Calibri" w:hAnsi="Calibri" w:cs="Calibri"/>
                <w:b/>
                <w:bCs/>
                <w:color w:val="000000"/>
              </w:rPr>
              <w:t>£</w:t>
            </w:r>
            <w:r w:rsidR="00824AC8">
              <w:rPr>
                <w:rFonts w:ascii="Calibri" w:eastAsia="Calibri" w:hAnsi="Calibri" w:cs="Calibri"/>
                <w:b/>
                <w:bCs/>
                <w:color w:val="000000"/>
              </w:rPr>
              <w:t>37,050 (</w:t>
            </w:r>
            <w:r>
              <w:rPr>
                <w:rFonts w:ascii="Calibri" w:eastAsia="Calibri" w:hAnsi="Calibri" w:cs="Calibri"/>
                <w:b/>
                <w:bCs/>
                <w:color w:val="000000"/>
              </w:rPr>
              <w:t>£27,170</w:t>
            </w:r>
            <w:r w:rsidR="00410247">
              <w:rPr>
                <w:rFonts w:ascii="Calibri" w:eastAsia="Calibri" w:hAnsi="Calibri" w:cs="Calibri"/>
                <w:b/>
                <w:bCs/>
                <w:color w:val="000000"/>
              </w:rPr>
              <w:t xml:space="preserve"> </w:t>
            </w:r>
            <w:r w:rsidR="00BB2CC6">
              <w:rPr>
                <w:rFonts w:ascii="Calibri" w:eastAsia="Calibri" w:hAnsi="Calibri" w:cs="Calibri"/>
                <w:b/>
                <w:bCs/>
                <w:color w:val="000000"/>
              </w:rPr>
              <w:t>- £</w:t>
            </w:r>
            <w:r w:rsidR="00410247">
              <w:rPr>
                <w:rFonts w:ascii="Calibri" w:eastAsia="Calibri" w:hAnsi="Calibri" w:cs="Calibri"/>
                <w:b/>
                <w:bCs/>
                <w:color w:val="000000"/>
              </w:rPr>
              <w:t xml:space="preserve">29,640 </w:t>
            </w:r>
            <w:r>
              <w:rPr>
                <w:rFonts w:ascii="Calibri" w:eastAsia="Calibri" w:hAnsi="Calibri" w:cs="Calibri"/>
                <w:b/>
                <w:bCs/>
                <w:color w:val="000000"/>
              </w:rPr>
              <w:t>pro rata) + pension + holiday</w:t>
            </w:r>
          </w:p>
        </w:tc>
      </w:tr>
      <w:tr w:rsidR="006844E5" w14:paraId="3233C1F0" w14:textId="77777777">
        <w:trPr>
          <w:trHeight w:val="19"/>
        </w:trPr>
        <w:tc>
          <w:tcPr>
            <w:tcW w:w="3811" w:type="dxa"/>
            <w:gridSpan w:val="2"/>
          </w:tcPr>
          <w:p w14:paraId="00000021" w14:textId="77777777" w:rsidR="006844E5" w:rsidRDefault="004012D6">
            <w:pPr>
              <w:spacing w:after="0" w:line="240" w:lineRule="auto"/>
              <w:rPr>
                <w:rFonts w:ascii="Calibri" w:eastAsia="Calibri" w:hAnsi="Calibri" w:cs="Calibri"/>
                <w:b/>
                <w:bCs/>
              </w:rPr>
            </w:pPr>
            <w:r>
              <w:rPr>
                <w:rFonts w:ascii="Calibri" w:eastAsia="Calibri" w:hAnsi="Calibri" w:cs="Calibri"/>
                <w:b/>
                <w:bCs/>
              </w:rPr>
              <w:t>Working Hours</w:t>
            </w:r>
          </w:p>
        </w:tc>
        <w:tc>
          <w:tcPr>
            <w:tcW w:w="5817" w:type="dxa"/>
            <w:gridSpan w:val="2"/>
          </w:tcPr>
          <w:p w14:paraId="00000023" w14:textId="084FB2D2" w:rsidR="006844E5" w:rsidRDefault="0041024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Between 27.5hrs and 30hrs p</w:t>
            </w:r>
            <w:r w:rsidR="00BB2CC6">
              <w:rPr>
                <w:rFonts w:ascii="Calibri" w:eastAsia="Calibri" w:hAnsi="Calibri" w:cs="Calibri"/>
                <w:color w:val="000000"/>
              </w:rPr>
              <w:t xml:space="preserve">er </w:t>
            </w:r>
            <w:r>
              <w:rPr>
                <w:rFonts w:ascii="Calibri" w:eastAsia="Calibri" w:hAnsi="Calibri" w:cs="Calibri"/>
                <w:color w:val="000000"/>
              </w:rPr>
              <w:t>w</w:t>
            </w:r>
            <w:r w:rsidR="00BB2CC6">
              <w:rPr>
                <w:rFonts w:ascii="Calibri" w:eastAsia="Calibri" w:hAnsi="Calibri" w:cs="Calibri"/>
                <w:color w:val="000000"/>
              </w:rPr>
              <w:t>eek</w:t>
            </w:r>
            <w:r w:rsidR="001E4285">
              <w:rPr>
                <w:rFonts w:ascii="Calibri" w:eastAsia="Calibri" w:hAnsi="Calibri" w:cs="Calibri"/>
                <w:color w:val="000000"/>
              </w:rPr>
              <w:t xml:space="preserve"> over 4 or 5 days</w:t>
            </w:r>
          </w:p>
        </w:tc>
      </w:tr>
      <w:tr w:rsidR="006844E5" w14:paraId="06A3F154" w14:textId="77777777">
        <w:tc>
          <w:tcPr>
            <w:tcW w:w="3811" w:type="dxa"/>
            <w:gridSpan w:val="2"/>
          </w:tcPr>
          <w:p w14:paraId="00000025" w14:textId="77777777" w:rsidR="006844E5" w:rsidRDefault="004012D6">
            <w:pPr>
              <w:spacing w:after="0" w:line="240" w:lineRule="auto"/>
              <w:rPr>
                <w:rFonts w:ascii="Calibri" w:eastAsia="Calibri" w:hAnsi="Calibri" w:cs="Calibri"/>
                <w:b/>
                <w:bCs/>
              </w:rPr>
            </w:pPr>
            <w:r>
              <w:rPr>
                <w:rFonts w:ascii="Calibri" w:eastAsia="Calibri" w:hAnsi="Calibri" w:cs="Calibri"/>
                <w:b/>
                <w:bCs/>
              </w:rPr>
              <w:t>Report to</w:t>
            </w:r>
          </w:p>
        </w:tc>
        <w:tc>
          <w:tcPr>
            <w:tcW w:w="5817" w:type="dxa"/>
            <w:gridSpan w:val="2"/>
          </w:tcPr>
          <w:p w14:paraId="00000027" w14:textId="77777777" w:rsidR="006844E5" w:rsidRDefault="004012D6">
            <w:pPr>
              <w:spacing w:after="0" w:line="240" w:lineRule="auto"/>
              <w:rPr>
                <w:rFonts w:ascii="Calibri" w:eastAsia="Calibri" w:hAnsi="Calibri" w:cs="Calibri"/>
              </w:rPr>
            </w:pPr>
            <w:r>
              <w:rPr>
                <w:rFonts w:ascii="Calibri" w:eastAsia="Calibri" w:hAnsi="Calibri" w:cs="Calibri"/>
              </w:rPr>
              <w:t>Director</w:t>
            </w:r>
          </w:p>
        </w:tc>
      </w:tr>
      <w:tr w:rsidR="006844E5" w14:paraId="5A6DCE86" w14:textId="77777777">
        <w:tc>
          <w:tcPr>
            <w:tcW w:w="3811" w:type="dxa"/>
            <w:gridSpan w:val="2"/>
          </w:tcPr>
          <w:p w14:paraId="00000029" w14:textId="77777777" w:rsidR="006844E5" w:rsidRDefault="004012D6">
            <w:pPr>
              <w:spacing w:after="0" w:line="240" w:lineRule="auto"/>
              <w:rPr>
                <w:rFonts w:ascii="Calibri" w:eastAsia="Calibri" w:hAnsi="Calibri" w:cs="Calibri"/>
                <w:b/>
                <w:bCs/>
              </w:rPr>
            </w:pPr>
            <w:r>
              <w:rPr>
                <w:rFonts w:ascii="Calibri" w:eastAsia="Calibri" w:hAnsi="Calibri" w:cs="Calibri"/>
                <w:b/>
                <w:bCs/>
              </w:rPr>
              <w:t>Supervision of</w:t>
            </w:r>
          </w:p>
        </w:tc>
        <w:tc>
          <w:tcPr>
            <w:tcW w:w="5817" w:type="dxa"/>
            <w:gridSpan w:val="2"/>
          </w:tcPr>
          <w:p w14:paraId="0000002B" w14:textId="77777777" w:rsidR="006844E5" w:rsidRDefault="004012D6">
            <w:pPr>
              <w:spacing w:after="0" w:line="240" w:lineRule="auto"/>
              <w:rPr>
                <w:rFonts w:ascii="Calibri" w:eastAsia="Calibri" w:hAnsi="Calibri" w:cs="Calibri"/>
              </w:rPr>
            </w:pPr>
            <w:r>
              <w:rPr>
                <w:rFonts w:ascii="Calibri" w:eastAsia="Calibri" w:hAnsi="Calibri" w:cs="Calibri"/>
              </w:rPr>
              <w:t>Communications Officer</w:t>
            </w:r>
          </w:p>
          <w:p w14:paraId="0000002C" w14:textId="77777777" w:rsidR="006844E5" w:rsidRDefault="004012D6">
            <w:pPr>
              <w:spacing w:after="0" w:line="240" w:lineRule="auto"/>
              <w:rPr>
                <w:rFonts w:ascii="Calibri" w:eastAsia="Calibri" w:hAnsi="Calibri" w:cs="Calibri"/>
              </w:rPr>
            </w:pPr>
            <w:r>
              <w:rPr>
                <w:rFonts w:ascii="Calibri" w:eastAsia="Calibri" w:hAnsi="Calibri" w:cs="Calibri"/>
              </w:rPr>
              <w:t>External Consultants</w:t>
            </w:r>
          </w:p>
        </w:tc>
      </w:tr>
      <w:tr w:rsidR="006844E5" w14:paraId="4198CE8F" w14:textId="77777777">
        <w:tc>
          <w:tcPr>
            <w:tcW w:w="9628" w:type="dxa"/>
            <w:gridSpan w:val="4"/>
          </w:tcPr>
          <w:p w14:paraId="0000002E" w14:textId="77777777" w:rsidR="006844E5" w:rsidRDefault="004012D6">
            <w:pPr>
              <w:spacing w:after="0" w:line="240" w:lineRule="auto"/>
              <w:rPr>
                <w:rFonts w:ascii="Calibri" w:eastAsia="Calibri" w:hAnsi="Calibri" w:cs="Calibri"/>
                <w:b/>
                <w:bCs/>
              </w:rPr>
            </w:pPr>
            <w:r>
              <w:rPr>
                <w:rFonts w:ascii="Calibri" w:eastAsia="Calibri" w:hAnsi="Calibri" w:cs="Calibri"/>
                <w:b/>
                <w:bCs/>
              </w:rPr>
              <w:t>Main Purpose of the Role</w:t>
            </w:r>
          </w:p>
        </w:tc>
      </w:tr>
      <w:tr w:rsidR="006844E5" w14:paraId="1E3922A9" w14:textId="77777777">
        <w:tc>
          <w:tcPr>
            <w:tcW w:w="9628" w:type="dxa"/>
            <w:gridSpan w:val="4"/>
          </w:tcPr>
          <w:p w14:paraId="0249C206" w14:textId="30884A63" w:rsidR="00367B8E" w:rsidRDefault="004012D6">
            <w:pPr>
              <w:spacing w:after="0" w:line="240" w:lineRule="auto"/>
              <w:rPr>
                <w:rFonts w:ascii="Calibri" w:eastAsia="Calibri" w:hAnsi="Calibri" w:cs="Calibri"/>
              </w:rPr>
            </w:pPr>
            <w:r>
              <w:rPr>
                <w:rFonts w:ascii="Calibri" w:eastAsia="Calibri" w:hAnsi="Calibri" w:cs="Calibri"/>
              </w:rPr>
              <w:t xml:space="preserve">The Marketing &amp; Communications Manager will be the driving force in planning and delivering the Trust’s marketing &amp; communications, </w:t>
            </w:r>
            <w:r w:rsidR="001E4285">
              <w:rPr>
                <w:rFonts w:ascii="Calibri" w:eastAsia="Calibri" w:hAnsi="Calibri" w:cs="Calibri"/>
              </w:rPr>
              <w:t>working in tandem with the Communications Officer</w:t>
            </w:r>
            <w:r w:rsidR="00367B8E">
              <w:rPr>
                <w:rFonts w:ascii="Calibri" w:eastAsia="Calibri" w:hAnsi="Calibri" w:cs="Calibri"/>
              </w:rPr>
              <w:t xml:space="preserve"> and Director</w:t>
            </w:r>
            <w:r w:rsidR="001E4285">
              <w:rPr>
                <w:rFonts w:ascii="Calibri" w:eastAsia="Calibri" w:hAnsi="Calibri" w:cs="Calibri"/>
              </w:rPr>
              <w:t xml:space="preserve">, </w:t>
            </w:r>
            <w:r>
              <w:rPr>
                <w:rFonts w:ascii="Calibri" w:eastAsia="Calibri" w:hAnsi="Calibri" w:cs="Calibri"/>
              </w:rPr>
              <w:t xml:space="preserve">ensuring that we </w:t>
            </w:r>
            <w:r w:rsidR="00367B8E" w:rsidRPr="00367B8E">
              <w:rPr>
                <w:rFonts w:ascii="Calibri" w:eastAsia="Calibri" w:hAnsi="Calibri" w:cs="Calibri"/>
              </w:rPr>
              <w:t xml:space="preserve">identify, understand and prioritise current and new </w:t>
            </w:r>
            <w:r w:rsidR="00367B8E">
              <w:rPr>
                <w:rFonts w:ascii="Calibri" w:eastAsia="Calibri" w:hAnsi="Calibri" w:cs="Calibri"/>
              </w:rPr>
              <w:t>participants</w:t>
            </w:r>
            <w:r w:rsidR="00367B8E" w:rsidRPr="00367B8E">
              <w:rPr>
                <w:rFonts w:ascii="Calibri" w:eastAsia="Calibri" w:hAnsi="Calibri" w:cs="Calibri"/>
              </w:rPr>
              <w:t>, effectively target and engage them, and further raise the profile of the Trust</w:t>
            </w:r>
            <w:r w:rsidR="00367B8E">
              <w:rPr>
                <w:rFonts w:ascii="Calibri" w:eastAsia="Calibri" w:hAnsi="Calibri" w:cs="Calibri"/>
              </w:rPr>
              <w:t>.</w:t>
            </w:r>
          </w:p>
          <w:p w14:paraId="00000033" w14:textId="77777777" w:rsidR="006844E5" w:rsidRDefault="006844E5">
            <w:pPr>
              <w:spacing w:after="0" w:line="240" w:lineRule="auto"/>
              <w:rPr>
                <w:rFonts w:ascii="Calibri" w:eastAsia="Calibri" w:hAnsi="Calibri" w:cs="Calibri"/>
              </w:rPr>
            </w:pPr>
          </w:p>
        </w:tc>
      </w:tr>
      <w:tr w:rsidR="006844E5" w14:paraId="10F377A7" w14:textId="77777777">
        <w:tc>
          <w:tcPr>
            <w:tcW w:w="9628" w:type="dxa"/>
            <w:gridSpan w:val="4"/>
          </w:tcPr>
          <w:p w14:paraId="00000037" w14:textId="77777777" w:rsidR="006844E5" w:rsidRDefault="004012D6">
            <w:pPr>
              <w:spacing w:after="0" w:line="240" w:lineRule="auto"/>
              <w:rPr>
                <w:rFonts w:ascii="Calibri" w:eastAsia="Calibri" w:hAnsi="Calibri" w:cs="Calibri"/>
                <w:b/>
                <w:bCs/>
              </w:rPr>
            </w:pPr>
            <w:r>
              <w:rPr>
                <w:rFonts w:ascii="Calibri" w:eastAsia="Calibri" w:hAnsi="Calibri" w:cs="Calibri"/>
                <w:b/>
                <w:bCs/>
              </w:rPr>
              <w:t>Key Responsibilities</w:t>
            </w:r>
          </w:p>
        </w:tc>
      </w:tr>
      <w:tr w:rsidR="006844E5" w14:paraId="6741F55E" w14:textId="77777777">
        <w:tc>
          <w:tcPr>
            <w:tcW w:w="9628" w:type="dxa"/>
            <w:gridSpan w:val="4"/>
          </w:tcPr>
          <w:p w14:paraId="0000003B" w14:textId="010499EB" w:rsidR="006844E5" w:rsidRDefault="004012D6">
            <w:pPr>
              <w:rPr>
                <w:rFonts w:ascii="Calibri" w:eastAsia="Calibri" w:hAnsi="Calibri" w:cs="Calibri"/>
                <w:u w:val="single"/>
              </w:rPr>
            </w:pPr>
            <w:r>
              <w:rPr>
                <w:rFonts w:ascii="Calibri" w:eastAsia="Calibri" w:hAnsi="Calibri" w:cs="Calibri"/>
                <w:u w:val="single"/>
              </w:rPr>
              <w:t>Audience Development</w:t>
            </w:r>
          </w:p>
          <w:p w14:paraId="0000003C" w14:textId="488468BB" w:rsidR="006844E5" w:rsidRDefault="004012D6">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Identify current and new retreat audiences and develop customer journeys</w:t>
            </w:r>
            <w:r w:rsidR="00456F45">
              <w:rPr>
                <w:rFonts w:ascii="Calibri" w:eastAsia="Calibri" w:hAnsi="Calibri" w:cs="Calibri"/>
                <w:color w:val="000000"/>
              </w:rPr>
              <w:t>,</w:t>
            </w:r>
            <w:r>
              <w:rPr>
                <w:rFonts w:ascii="Calibri" w:eastAsia="Calibri" w:hAnsi="Calibri" w:cs="Calibri"/>
                <w:color w:val="000000"/>
              </w:rPr>
              <w:t xml:space="preserve"> taking them from the initial contact through to repeat bookings</w:t>
            </w:r>
          </w:p>
          <w:p w14:paraId="0000003D" w14:textId="77777777" w:rsidR="006844E5" w:rsidRDefault="004012D6">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Utilise the Trust’s CRM (Zoho) to segment and prioritise customers and report on audiences for the purposes of planning marketing and communications</w:t>
            </w:r>
          </w:p>
          <w:p w14:paraId="0000003E"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Translate the above into an annual M&amp;C Plan, with KPIs and budgets, covering the marketing of external hires, public events, mindfulness courses, retreats, wedding hires and the natural burial site</w:t>
            </w:r>
          </w:p>
          <w:p w14:paraId="0000003F" w14:textId="4B405C8A"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Steward </w:t>
            </w:r>
            <w:r w:rsidR="00367B8E">
              <w:rPr>
                <w:rFonts w:ascii="Calibri" w:eastAsia="Calibri" w:hAnsi="Calibri" w:cs="Calibri"/>
                <w:color w:val="000000"/>
              </w:rPr>
              <w:t xml:space="preserve">and develop </w:t>
            </w:r>
            <w:r>
              <w:rPr>
                <w:rFonts w:ascii="Calibri" w:eastAsia="Calibri" w:hAnsi="Calibri" w:cs="Calibri"/>
                <w:color w:val="000000"/>
              </w:rPr>
              <w:t>the Trust brand across different locations, activities, events and media</w:t>
            </w:r>
          </w:p>
          <w:p w14:paraId="00000040"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Develop marketing partnerships and promotions with like-minded organisations and influencers (PR)</w:t>
            </w:r>
          </w:p>
          <w:p w14:paraId="00000041" w14:textId="77777777" w:rsidR="006844E5" w:rsidRDefault="006844E5">
            <w:pPr>
              <w:spacing w:after="0" w:line="240" w:lineRule="auto"/>
              <w:rPr>
                <w:rFonts w:ascii="Calibri" w:eastAsia="Calibri" w:hAnsi="Calibri" w:cs="Calibri"/>
              </w:rPr>
            </w:pPr>
          </w:p>
          <w:p w14:paraId="00000042" w14:textId="77777777" w:rsidR="006844E5" w:rsidRDefault="004012D6">
            <w:pPr>
              <w:rPr>
                <w:rFonts w:ascii="Calibri" w:eastAsia="Calibri" w:hAnsi="Calibri" w:cs="Calibri"/>
                <w:u w:val="single"/>
              </w:rPr>
            </w:pPr>
            <w:r>
              <w:rPr>
                <w:rFonts w:ascii="Calibri" w:eastAsia="Calibri" w:hAnsi="Calibri" w:cs="Calibri"/>
                <w:u w:val="single"/>
              </w:rPr>
              <w:t>Data</w:t>
            </w:r>
          </w:p>
          <w:p w14:paraId="00000043" w14:textId="5273AD42"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Gather, visualise and present </w:t>
            </w:r>
            <w:sdt>
              <w:sdtPr>
                <w:tag w:val="goog_rdk_19"/>
                <w:id w:val="1971169132"/>
              </w:sdtPr>
              <w:sdtContent>
                <w:r>
                  <w:rPr>
                    <w:rFonts w:ascii="Calibri" w:eastAsia="Calibri" w:hAnsi="Calibri" w:cs="Calibri"/>
                    <w:color w:val="000000"/>
                  </w:rPr>
                  <w:t xml:space="preserve">relevant and actionable </w:t>
                </w:r>
              </w:sdtContent>
            </w:sdt>
            <w:r>
              <w:rPr>
                <w:rFonts w:ascii="Calibri" w:eastAsia="Calibri" w:hAnsi="Calibri" w:cs="Calibri"/>
                <w:color w:val="000000"/>
              </w:rPr>
              <w:t>data in reports (including digital data via Google Analytics)</w:t>
            </w:r>
          </w:p>
          <w:p w14:paraId="00000044" w14:textId="30CD5D92" w:rsidR="006844E5"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sdt>
              <w:sdtPr>
                <w:tag w:val="goog_rdk_21"/>
                <w:id w:val="2069118231"/>
              </w:sdtPr>
              <w:sdtContent>
                <w:sdt>
                  <w:sdtPr>
                    <w:tag w:val="goog_rdk_22"/>
                    <w:id w:val="816505748"/>
                  </w:sdtPr>
                  <w:sdtContent>
                    <w:r w:rsidR="004012D6" w:rsidRPr="006A7876">
                      <w:rPr>
                        <w:rFonts w:ascii="Calibri" w:eastAsia="Calibri" w:hAnsi="Calibri" w:cs="Calibri"/>
                      </w:rPr>
                      <w:t>Set, m</w:t>
                    </w:r>
                  </w:sdtContent>
                </w:sdt>
              </w:sdtContent>
            </w:sdt>
            <w:r w:rsidR="004012D6">
              <w:rPr>
                <w:rFonts w:ascii="Calibri" w:eastAsia="Calibri" w:hAnsi="Calibri" w:cs="Calibri"/>
                <w:color w:val="000000"/>
              </w:rPr>
              <w:t>onitor and report on KPIs (e.g. audience engagement and development, website performance, user perceptions and feedback), sharing learning and actions</w:t>
            </w:r>
          </w:p>
          <w:p w14:paraId="00000045"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 responsible for GDPR and data privacy</w:t>
            </w:r>
          </w:p>
          <w:p w14:paraId="00000046" w14:textId="77777777" w:rsidR="006844E5" w:rsidRDefault="004012D6">
            <w:pPr>
              <w:tabs>
                <w:tab w:val="left" w:pos="2700"/>
              </w:tabs>
              <w:spacing w:after="0" w:line="240" w:lineRule="auto"/>
              <w:rPr>
                <w:rFonts w:ascii="Calibri" w:eastAsia="Calibri" w:hAnsi="Calibri" w:cs="Calibri"/>
              </w:rPr>
            </w:pPr>
            <w:r>
              <w:rPr>
                <w:rFonts w:ascii="Calibri" w:eastAsia="Calibri" w:hAnsi="Calibri" w:cs="Calibri"/>
              </w:rPr>
              <w:tab/>
            </w:r>
          </w:p>
          <w:p w14:paraId="00000047" w14:textId="77777777" w:rsidR="006844E5" w:rsidRDefault="004012D6">
            <w:pPr>
              <w:rPr>
                <w:rFonts w:ascii="Calibri" w:eastAsia="Calibri" w:hAnsi="Calibri" w:cs="Calibri"/>
                <w:u w:val="single"/>
              </w:rPr>
            </w:pPr>
            <w:r>
              <w:rPr>
                <w:rFonts w:ascii="Calibri" w:eastAsia="Calibri" w:hAnsi="Calibri" w:cs="Calibri"/>
                <w:u w:val="single"/>
              </w:rPr>
              <w:t>Communications</w:t>
            </w:r>
          </w:p>
          <w:p w14:paraId="00000048" w14:textId="269C1753"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Oversee all Trust communications </w:t>
            </w:r>
            <w:r w:rsidR="00254AAC">
              <w:rPr>
                <w:rFonts w:ascii="Calibri" w:eastAsia="Calibri" w:hAnsi="Calibri" w:cs="Calibri"/>
                <w:color w:val="000000"/>
              </w:rPr>
              <w:t>with</w:t>
            </w:r>
            <w:r w:rsidR="00456F45">
              <w:rPr>
                <w:rFonts w:ascii="Calibri" w:eastAsia="Calibri" w:hAnsi="Calibri" w:cs="Calibri"/>
                <w:color w:val="000000"/>
              </w:rPr>
              <w:t xml:space="preserve"> our experienced</w:t>
            </w:r>
            <w:r w:rsidR="00254AAC">
              <w:rPr>
                <w:rFonts w:ascii="Calibri" w:eastAsia="Calibri" w:hAnsi="Calibri" w:cs="Calibri"/>
                <w:color w:val="000000"/>
              </w:rPr>
              <w:t xml:space="preserve"> Communications Officer </w:t>
            </w:r>
            <w:r>
              <w:rPr>
                <w:rFonts w:ascii="Calibri" w:eastAsia="Calibri" w:hAnsi="Calibri" w:cs="Calibri"/>
                <w:color w:val="000000"/>
              </w:rPr>
              <w:t>to ensure consistency and effective prioritisation – including public/media relations, print, advertising, website, e-newsletters, social media content &amp; dialogue</w:t>
            </w:r>
          </w:p>
          <w:p w14:paraId="00000049"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Increase e-newsletter subscriber numbers and booking conversion</w:t>
            </w:r>
            <w:sdt>
              <w:sdtPr>
                <w:tag w:val="goog_rdk_24"/>
                <w:id w:val="1953406974"/>
              </w:sdtPr>
              <w:sdtContent>
                <w:r>
                  <w:rPr>
                    <w:rFonts w:ascii="Calibri" w:eastAsia="Calibri" w:hAnsi="Calibri" w:cs="Calibri"/>
                    <w:color w:val="000000"/>
                  </w:rPr>
                  <w:t>s</w:t>
                </w:r>
              </w:sdtContent>
            </w:sdt>
          </w:p>
          <w:p w14:paraId="30738B63" w14:textId="67044102" w:rsidR="00367B8E" w:rsidRDefault="00367B8E">
            <w:pPr>
              <w:numPr>
                <w:ilvl w:val="0"/>
                <w:numId w:val="3"/>
              </w:numPr>
              <w:pBdr>
                <w:top w:val="nil"/>
                <w:left w:val="nil"/>
                <w:bottom w:val="nil"/>
                <w:right w:val="nil"/>
                <w:between w:val="nil"/>
              </w:pBdr>
              <w:spacing w:after="0" w:line="240" w:lineRule="auto"/>
              <w:rPr>
                <w:rFonts w:ascii="Calibri" w:eastAsia="Calibri" w:hAnsi="Calibri" w:cs="Calibri"/>
                <w:color w:val="000000"/>
              </w:rPr>
            </w:pPr>
            <w:r w:rsidRPr="00367B8E">
              <w:rPr>
                <w:rFonts w:ascii="Calibri" w:eastAsia="Calibri" w:hAnsi="Calibri" w:cs="Calibri"/>
                <w:color w:val="000000"/>
              </w:rPr>
              <w:t xml:space="preserve">Liaise with management colleagues, Trustees and other staff on shaping and </w:t>
            </w:r>
            <w:r w:rsidR="00456F45">
              <w:rPr>
                <w:rFonts w:ascii="Calibri" w:eastAsia="Calibri" w:hAnsi="Calibri" w:cs="Calibri"/>
                <w:color w:val="000000"/>
              </w:rPr>
              <w:t>d</w:t>
            </w:r>
            <w:r w:rsidRPr="00367B8E">
              <w:rPr>
                <w:rFonts w:ascii="Calibri" w:eastAsia="Calibri" w:hAnsi="Calibri" w:cs="Calibri"/>
                <w:color w:val="000000"/>
              </w:rPr>
              <w:t>elivering this strategy</w:t>
            </w:r>
          </w:p>
          <w:p w14:paraId="0000004B" w14:textId="352979D3" w:rsidR="006844E5" w:rsidRDefault="00367B8E">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Report to and actively participate in fortnightly Management Team meetings and quarterly Programme Group meetings</w:t>
            </w:r>
          </w:p>
          <w:p w14:paraId="0000004C" w14:textId="77777777" w:rsidR="006844E5" w:rsidRDefault="006844E5">
            <w:pPr>
              <w:spacing w:after="0" w:line="240" w:lineRule="auto"/>
              <w:rPr>
                <w:rFonts w:ascii="Calibri" w:eastAsia="Calibri" w:hAnsi="Calibri" w:cs="Calibri"/>
              </w:rPr>
            </w:pPr>
          </w:p>
          <w:p w14:paraId="0000004D" w14:textId="283BC378" w:rsidR="006844E5" w:rsidRDefault="004012D6">
            <w:pPr>
              <w:rPr>
                <w:rFonts w:ascii="Calibri" w:eastAsia="Calibri" w:hAnsi="Calibri" w:cs="Calibri"/>
                <w:u w:val="single"/>
              </w:rPr>
            </w:pPr>
            <w:r>
              <w:rPr>
                <w:rFonts w:ascii="Calibri" w:eastAsia="Calibri" w:hAnsi="Calibri" w:cs="Calibri"/>
                <w:u w:val="single"/>
              </w:rPr>
              <w:t>Digital</w:t>
            </w:r>
            <w:r w:rsidR="00367B8E">
              <w:rPr>
                <w:rFonts w:ascii="Calibri" w:eastAsia="Calibri" w:hAnsi="Calibri" w:cs="Calibri"/>
                <w:u w:val="single"/>
              </w:rPr>
              <w:t xml:space="preserve"> Marketing</w:t>
            </w:r>
          </w:p>
          <w:p w14:paraId="27384F74" w14:textId="2CA93476" w:rsidR="00367B8E" w:rsidRDefault="00367B8E" w:rsidP="00367B8E">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Oversee </w:t>
            </w:r>
            <w:r w:rsidR="00456F45">
              <w:rPr>
                <w:rFonts w:ascii="Calibri" w:eastAsia="Calibri" w:hAnsi="Calibri" w:cs="Calibri"/>
                <w:color w:val="000000"/>
              </w:rPr>
              <w:t xml:space="preserve">the </w:t>
            </w:r>
            <w:r>
              <w:rPr>
                <w:rFonts w:ascii="Calibri" w:eastAsia="Calibri" w:hAnsi="Calibri" w:cs="Calibri"/>
                <w:color w:val="000000"/>
              </w:rPr>
              <w:t xml:space="preserve">wider digital strategy </w:t>
            </w:r>
            <w:proofErr w:type="gramStart"/>
            <w:r>
              <w:rPr>
                <w:rFonts w:ascii="Calibri" w:eastAsia="Calibri" w:hAnsi="Calibri" w:cs="Calibri"/>
                <w:color w:val="000000"/>
              </w:rPr>
              <w:t>integrating:</w:t>
            </w:r>
            <w:proofErr w:type="gramEnd"/>
            <w:r>
              <w:rPr>
                <w:rFonts w:ascii="Calibri" w:eastAsia="Calibri" w:hAnsi="Calibri" w:cs="Calibri"/>
                <w:color w:val="000000"/>
              </w:rPr>
              <w:t xml:space="preserve"> website, SEO, social media, Content Marketing Strategy &amp; calendar, optimising conversion from the website/e-newsletter</w:t>
            </w:r>
          </w:p>
          <w:p w14:paraId="0000004E" w14:textId="654F8DF8"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Oversee the Trust’s website, working with </w:t>
            </w:r>
            <w:r w:rsidR="00456F45">
              <w:rPr>
                <w:rFonts w:ascii="Calibri" w:eastAsia="Calibri" w:hAnsi="Calibri" w:cs="Calibri"/>
                <w:color w:val="000000"/>
              </w:rPr>
              <w:t xml:space="preserve">an </w:t>
            </w:r>
            <w:r>
              <w:rPr>
                <w:rFonts w:ascii="Calibri" w:eastAsia="Calibri" w:hAnsi="Calibri" w:cs="Calibri"/>
                <w:color w:val="000000"/>
              </w:rPr>
              <w:t>external company</w:t>
            </w:r>
          </w:p>
          <w:p w14:paraId="0000004F" w14:textId="69506FEC"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Oversee and report on SEO and Website Analytics through</w:t>
            </w:r>
            <w:r w:rsidR="00456F45">
              <w:rPr>
                <w:rFonts w:ascii="Calibri" w:eastAsia="Calibri" w:hAnsi="Calibri" w:cs="Calibri"/>
                <w:color w:val="000000"/>
              </w:rPr>
              <w:t xml:space="preserve"> an</w:t>
            </w:r>
            <w:r>
              <w:rPr>
                <w:rFonts w:ascii="Calibri" w:eastAsia="Calibri" w:hAnsi="Calibri" w:cs="Calibri"/>
                <w:color w:val="000000"/>
              </w:rPr>
              <w:t xml:space="preserve"> external consultant</w:t>
            </w:r>
          </w:p>
          <w:p w14:paraId="00000051"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Develop digital advertising linked to audience priorities</w:t>
            </w:r>
          </w:p>
          <w:p w14:paraId="00000052" w14:textId="3A290474"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Monitor and report on </w:t>
            </w:r>
            <w:r w:rsidR="00456F45">
              <w:rPr>
                <w:rFonts w:ascii="Calibri" w:eastAsia="Calibri" w:hAnsi="Calibri" w:cs="Calibri"/>
                <w:color w:val="000000"/>
              </w:rPr>
              <w:t xml:space="preserve">the </w:t>
            </w:r>
            <w:r>
              <w:rPr>
                <w:rFonts w:ascii="Calibri" w:eastAsia="Calibri" w:hAnsi="Calibri" w:cs="Calibri"/>
                <w:color w:val="000000"/>
              </w:rPr>
              <w:t>effectiveness of digital activity and spend</w:t>
            </w:r>
          </w:p>
          <w:p w14:paraId="00000053" w14:textId="77777777" w:rsidR="006844E5" w:rsidRDefault="006844E5">
            <w:pPr>
              <w:pBdr>
                <w:top w:val="nil"/>
                <w:left w:val="nil"/>
                <w:bottom w:val="nil"/>
                <w:right w:val="nil"/>
                <w:between w:val="nil"/>
              </w:pBdr>
              <w:spacing w:after="0" w:line="240" w:lineRule="auto"/>
              <w:rPr>
                <w:rFonts w:ascii="Calibri" w:eastAsia="Calibri" w:hAnsi="Calibri" w:cs="Calibri"/>
                <w:color w:val="000000"/>
              </w:rPr>
            </w:pPr>
          </w:p>
          <w:p w14:paraId="00000054" w14:textId="77777777" w:rsidR="006844E5" w:rsidRDefault="004012D6">
            <w:pPr>
              <w:rPr>
                <w:rFonts w:ascii="Calibri" w:eastAsia="Calibri" w:hAnsi="Calibri" w:cs="Calibri"/>
                <w:u w:val="single"/>
              </w:rPr>
            </w:pPr>
            <w:r>
              <w:rPr>
                <w:rFonts w:ascii="Calibri" w:eastAsia="Calibri" w:hAnsi="Calibri" w:cs="Calibri"/>
                <w:u w:val="single"/>
              </w:rPr>
              <w:t>Financials</w:t>
            </w:r>
          </w:p>
          <w:p w14:paraId="00000055"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Propose and agree forecasts and budget with Trust Director</w:t>
            </w:r>
          </w:p>
          <w:p w14:paraId="00000056"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Manage and track expenditure and income, achieving agreed targets and maximising the impact of spend</w:t>
            </w:r>
          </w:p>
          <w:p w14:paraId="00000057" w14:textId="77777777" w:rsidR="006844E5" w:rsidRDefault="006844E5">
            <w:pPr>
              <w:spacing w:after="0" w:line="240" w:lineRule="auto"/>
              <w:rPr>
                <w:rFonts w:ascii="Calibri" w:eastAsia="Calibri" w:hAnsi="Calibri" w:cs="Calibri"/>
              </w:rPr>
            </w:pPr>
          </w:p>
          <w:p w14:paraId="00000058" w14:textId="77777777" w:rsidR="006844E5" w:rsidRDefault="004012D6">
            <w:pPr>
              <w:rPr>
                <w:rFonts w:ascii="Calibri" w:eastAsia="Calibri" w:hAnsi="Calibri" w:cs="Calibri"/>
                <w:u w:val="single"/>
              </w:rPr>
            </w:pPr>
            <w:r>
              <w:rPr>
                <w:rFonts w:ascii="Calibri" w:eastAsia="Calibri" w:hAnsi="Calibri" w:cs="Calibri"/>
                <w:u w:val="single"/>
              </w:rPr>
              <w:t>Line Management</w:t>
            </w:r>
          </w:p>
          <w:p w14:paraId="00000059" w14:textId="77777777"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Line manage Communications Officer, including joint prioritisation of work and supporting professional development to deliver the M&amp;C Strategy</w:t>
            </w:r>
          </w:p>
          <w:p w14:paraId="0000005A" w14:textId="77D4C041" w:rsidR="006844E5" w:rsidRDefault="004012D6">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Manage </w:t>
            </w:r>
            <w:r w:rsidR="00456F45">
              <w:rPr>
                <w:rFonts w:ascii="Calibri" w:eastAsia="Calibri" w:hAnsi="Calibri" w:cs="Calibri"/>
                <w:color w:val="000000"/>
              </w:rPr>
              <w:t xml:space="preserve">the </w:t>
            </w:r>
            <w:r>
              <w:rPr>
                <w:rFonts w:ascii="Calibri" w:eastAsia="Calibri" w:hAnsi="Calibri" w:cs="Calibri"/>
                <w:color w:val="000000"/>
              </w:rPr>
              <w:t>digital consultant and other external specialists as required</w:t>
            </w:r>
          </w:p>
          <w:p w14:paraId="0000005B" w14:textId="77777777" w:rsidR="006844E5" w:rsidRDefault="006844E5">
            <w:pPr>
              <w:spacing w:after="0" w:line="240" w:lineRule="auto"/>
              <w:rPr>
                <w:rFonts w:ascii="Calibri" w:eastAsia="Calibri" w:hAnsi="Calibri" w:cs="Calibri"/>
              </w:rPr>
            </w:pPr>
          </w:p>
          <w:p w14:paraId="0000005C" w14:textId="77777777" w:rsidR="006844E5" w:rsidRDefault="006844E5">
            <w:pPr>
              <w:pBdr>
                <w:top w:val="nil"/>
                <w:left w:val="nil"/>
                <w:bottom w:val="nil"/>
                <w:right w:val="nil"/>
                <w:between w:val="nil"/>
              </w:pBdr>
              <w:spacing w:after="0" w:line="240" w:lineRule="auto"/>
              <w:ind w:left="720"/>
              <w:rPr>
                <w:rFonts w:ascii="Calibri" w:eastAsia="Calibri" w:hAnsi="Calibri" w:cs="Calibri"/>
                <w:color w:val="000000"/>
              </w:rPr>
            </w:pPr>
          </w:p>
        </w:tc>
      </w:tr>
      <w:tr w:rsidR="006844E5" w14:paraId="686EFDB9" w14:textId="77777777">
        <w:tc>
          <w:tcPr>
            <w:tcW w:w="9628" w:type="dxa"/>
            <w:gridSpan w:val="4"/>
          </w:tcPr>
          <w:p w14:paraId="00000060" w14:textId="77777777" w:rsidR="006844E5" w:rsidRDefault="004012D6">
            <w:pPr>
              <w:spacing w:after="0" w:line="240" w:lineRule="auto"/>
              <w:rPr>
                <w:rFonts w:ascii="Calibri" w:eastAsia="Calibri" w:hAnsi="Calibri" w:cs="Calibri"/>
                <w:b/>
                <w:bCs/>
              </w:rPr>
            </w:pPr>
            <w:r>
              <w:rPr>
                <w:rFonts w:ascii="Calibri" w:eastAsia="Calibri" w:hAnsi="Calibri" w:cs="Calibri"/>
                <w:b/>
                <w:bCs/>
              </w:rPr>
              <w:lastRenderedPageBreak/>
              <w:t>Person Specification</w:t>
            </w:r>
          </w:p>
        </w:tc>
      </w:tr>
      <w:tr w:rsidR="006844E5" w14:paraId="0508959A" w14:textId="77777777">
        <w:trPr>
          <w:trHeight w:val="19"/>
        </w:trPr>
        <w:tc>
          <w:tcPr>
            <w:tcW w:w="2748" w:type="dxa"/>
          </w:tcPr>
          <w:p w14:paraId="00000064" w14:textId="77777777" w:rsidR="006844E5" w:rsidRDefault="006844E5">
            <w:pPr>
              <w:spacing w:after="0" w:line="240" w:lineRule="auto"/>
              <w:rPr>
                <w:rFonts w:ascii="Calibri" w:eastAsia="Calibri" w:hAnsi="Calibri" w:cs="Calibri"/>
              </w:rPr>
            </w:pPr>
          </w:p>
        </w:tc>
        <w:tc>
          <w:tcPr>
            <w:tcW w:w="4285" w:type="dxa"/>
            <w:gridSpan w:val="2"/>
          </w:tcPr>
          <w:p w14:paraId="00000065" w14:textId="77777777" w:rsidR="006844E5" w:rsidRDefault="004012D6">
            <w:pPr>
              <w:spacing w:after="0" w:line="240" w:lineRule="auto"/>
              <w:rPr>
                <w:rFonts w:ascii="Calibri" w:eastAsia="Calibri" w:hAnsi="Calibri" w:cs="Calibri"/>
              </w:rPr>
            </w:pPr>
            <w:r>
              <w:rPr>
                <w:rFonts w:ascii="Calibri" w:eastAsia="Calibri" w:hAnsi="Calibri" w:cs="Calibri"/>
              </w:rPr>
              <w:t>Essential</w:t>
            </w:r>
          </w:p>
        </w:tc>
        <w:tc>
          <w:tcPr>
            <w:tcW w:w="2595" w:type="dxa"/>
          </w:tcPr>
          <w:p w14:paraId="00000067" w14:textId="77777777" w:rsidR="006844E5" w:rsidRDefault="004012D6">
            <w:pPr>
              <w:spacing w:after="0" w:line="240" w:lineRule="auto"/>
              <w:rPr>
                <w:rFonts w:ascii="Calibri" w:eastAsia="Calibri" w:hAnsi="Calibri" w:cs="Calibri"/>
              </w:rPr>
            </w:pPr>
            <w:r>
              <w:rPr>
                <w:rFonts w:ascii="Calibri" w:eastAsia="Calibri" w:hAnsi="Calibri" w:cs="Calibri"/>
              </w:rPr>
              <w:t>Desirable</w:t>
            </w:r>
          </w:p>
        </w:tc>
      </w:tr>
      <w:tr w:rsidR="006844E5" w14:paraId="42CBDCFA" w14:textId="77777777">
        <w:tc>
          <w:tcPr>
            <w:tcW w:w="2748" w:type="dxa"/>
          </w:tcPr>
          <w:p w14:paraId="00000069" w14:textId="77777777" w:rsidR="006844E5" w:rsidRDefault="00000000">
            <w:pPr>
              <w:rPr>
                <w:rFonts w:ascii="Calibri" w:eastAsia="Calibri" w:hAnsi="Calibri" w:cs="Calibri"/>
              </w:rPr>
            </w:pPr>
            <w:sdt>
              <w:sdtPr>
                <w:tag w:val="goog_rdk_25"/>
                <w:id w:val="-292330563"/>
              </w:sdtPr>
              <w:sdtContent/>
            </w:sdt>
            <w:r w:rsidR="004012D6">
              <w:rPr>
                <w:rFonts w:ascii="Calibri" w:eastAsia="Calibri" w:hAnsi="Calibri" w:cs="Calibri"/>
              </w:rPr>
              <w:t>QUALIFICATIONS</w:t>
            </w:r>
          </w:p>
        </w:tc>
        <w:tc>
          <w:tcPr>
            <w:tcW w:w="4285" w:type="dxa"/>
            <w:gridSpan w:val="2"/>
          </w:tcPr>
          <w:p w14:paraId="0000006A" w14:textId="77777777" w:rsidR="006844E5" w:rsidRDefault="004012D6">
            <w:pPr>
              <w:numPr>
                <w:ilvl w:val="0"/>
                <w:numId w:val="6"/>
              </w:numPr>
              <w:spacing w:after="0"/>
              <w:rPr>
                <w:rFonts w:ascii="Calibri" w:eastAsia="Calibri" w:hAnsi="Calibri" w:cs="Calibri"/>
              </w:rPr>
            </w:pPr>
            <w:r>
              <w:rPr>
                <w:rFonts w:ascii="Calibri" w:eastAsia="Calibri" w:hAnsi="Calibri" w:cs="Calibri"/>
              </w:rPr>
              <w:t>Educated to degree level or equivalent experience</w:t>
            </w:r>
          </w:p>
        </w:tc>
        <w:tc>
          <w:tcPr>
            <w:tcW w:w="2595" w:type="dxa"/>
          </w:tcPr>
          <w:p w14:paraId="0000006C" w14:textId="436B103C" w:rsidR="006844E5" w:rsidRDefault="004012D6">
            <w:pPr>
              <w:numPr>
                <w:ilvl w:val="0"/>
                <w:numId w:val="1"/>
              </w:numPr>
              <w:pBdr>
                <w:top w:val="nil"/>
                <w:left w:val="nil"/>
                <w:bottom w:val="nil"/>
                <w:right w:val="nil"/>
                <w:between w:val="nil"/>
              </w:pBdr>
              <w:spacing w:after="0" w:line="240" w:lineRule="auto"/>
              <w:ind w:left="340" w:hanging="340"/>
              <w:rPr>
                <w:rFonts w:ascii="Calibri" w:eastAsia="Calibri" w:hAnsi="Calibri" w:cs="Calibri"/>
                <w:color w:val="000000"/>
              </w:rPr>
            </w:pPr>
            <w:r>
              <w:rPr>
                <w:rFonts w:ascii="Calibri" w:eastAsia="Calibri" w:hAnsi="Calibri" w:cs="Calibri"/>
                <w:color w:val="000000"/>
              </w:rPr>
              <w:t xml:space="preserve">Marketing </w:t>
            </w:r>
            <w:sdt>
              <w:sdtPr>
                <w:tag w:val="goog_rdk_26"/>
                <w:id w:val="1010701051"/>
              </w:sdtPr>
              <w:sdtContent/>
            </w:sdt>
            <w:r>
              <w:rPr>
                <w:rFonts w:ascii="Calibri" w:eastAsia="Calibri" w:hAnsi="Calibri" w:cs="Calibri"/>
                <w:color w:val="000000"/>
              </w:rPr>
              <w:t>related</w:t>
            </w:r>
            <w:r w:rsidR="003371AB">
              <w:rPr>
                <w:rFonts w:ascii="Calibri" w:eastAsia="Calibri" w:hAnsi="Calibri" w:cs="Calibri"/>
                <w:color w:val="000000"/>
              </w:rPr>
              <w:t xml:space="preserve"> qualifications</w:t>
            </w:r>
            <w:r w:rsidR="00254AAC">
              <w:rPr>
                <w:rFonts w:ascii="Calibri" w:eastAsia="Calibri" w:hAnsi="Calibri" w:cs="Calibri"/>
                <w:color w:val="000000"/>
              </w:rPr>
              <w:t xml:space="preserve"> and courses</w:t>
            </w:r>
          </w:p>
          <w:p w14:paraId="0000006D" w14:textId="3140C3A3" w:rsidR="006844E5" w:rsidRDefault="004012D6">
            <w:pPr>
              <w:numPr>
                <w:ilvl w:val="0"/>
                <w:numId w:val="1"/>
              </w:numPr>
              <w:pBdr>
                <w:top w:val="nil"/>
                <w:left w:val="nil"/>
                <w:bottom w:val="nil"/>
                <w:right w:val="nil"/>
                <w:between w:val="nil"/>
              </w:pBdr>
              <w:spacing w:after="0" w:line="240" w:lineRule="auto"/>
              <w:ind w:left="340" w:hanging="340"/>
              <w:rPr>
                <w:rFonts w:ascii="Calibri" w:eastAsia="Calibri" w:hAnsi="Calibri" w:cs="Calibri"/>
                <w:color w:val="000000"/>
              </w:rPr>
            </w:pPr>
            <w:r>
              <w:rPr>
                <w:rFonts w:ascii="Calibri" w:eastAsia="Calibri" w:hAnsi="Calibri" w:cs="Calibri"/>
                <w:color w:val="000000"/>
              </w:rPr>
              <w:t>Digital related</w:t>
            </w:r>
          </w:p>
        </w:tc>
      </w:tr>
      <w:tr w:rsidR="006844E5" w14:paraId="21E94953" w14:textId="77777777">
        <w:tc>
          <w:tcPr>
            <w:tcW w:w="2748" w:type="dxa"/>
          </w:tcPr>
          <w:p w14:paraId="0000006F" w14:textId="77777777" w:rsidR="006844E5" w:rsidRDefault="004012D6">
            <w:pPr>
              <w:rPr>
                <w:rFonts w:ascii="Calibri" w:eastAsia="Calibri" w:hAnsi="Calibri" w:cs="Calibri"/>
              </w:rPr>
            </w:pPr>
            <w:r>
              <w:rPr>
                <w:rFonts w:ascii="Calibri" w:eastAsia="Calibri" w:hAnsi="Calibri" w:cs="Calibri"/>
              </w:rPr>
              <w:t>EXPERIENCE</w:t>
            </w:r>
          </w:p>
        </w:tc>
        <w:tc>
          <w:tcPr>
            <w:tcW w:w="4285" w:type="dxa"/>
            <w:gridSpan w:val="2"/>
          </w:tcPr>
          <w:p w14:paraId="00000070" w14:textId="77777777" w:rsidR="006844E5" w:rsidRDefault="004012D6">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 least three years’ relevant experience gained in a marketing/</w:t>
            </w:r>
            <w:sdt>
              <w:sdtPr>
                <w:tag w:val="goog_rdk_27"/>
                <w:id w:val="1038471579"/>
              </w:sdtPr>
              <w:sdtContent>
                <w:r>
                  <w:rPr>
                    <w:rFonts w:ascii="Calibri" w:eastAsia="Calibri" w:hAnsi="Calibri" w:cs="Calibri"/>
                    <w:color w:val="000000"/>
                  </w:rPr>
                  <w:t>digital mar</w:t>
                </w:r>
                <w:sdt>
                  <w:sdtPr>
                    <w:tag w:val="goog_rdk_28"/>
                    <w:id w:val="-668139519"/>
                  </w:sdtPr>
                  <w:sdtContent>
                    <w:r w:rsidRPr="003371AB">
                      <w:rPr>
                        <w:rFonts w:ascii="Calibri" w:eastAsia="Calibri" w:hAnsi="Calibri" w:cs="Calibri"/>
                      </w:rPr>
                      <w:t>keting/</w:t>
                    </w:r>
                  </w:sdtContent>
                </w:sdt>
              </w:sdtContent>
            </w:sdt>
            <w:r>
              <w:rPr>
                <w:rFonts w:ascii="Calibri" w:eastAsia="Calibri" w:hAnsi="Calibri" w:cs="Calibri"/>
                <w:color w:val="000000"/>
              </w:rPr>
              <w:t>communications role</w:t>
            </w:r>
          </w:p>
          <w:p w14:paraId="00000071" w14:textId="77777777" w:rsidR="006844E5" w:rsidRDefault="004012D6">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Budget management </w:t>
            </w:r>
          </w:p>
          <w:p w14:paraId="1B05C57F" w14:textId="77777777" w:rsidR="006844E5" w:rsidRDefault="004012D6">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Brand management</w:t>
            </w:r>
            <w:r w:rsidR="003371AB">
              <w:rPr>
                <w:rFonts w:ascii="Calibri" w:eastAsia="Calibri" w:hAnsi="Calibri" w:cs="Calibri"/>
                <w:color w:val="000000"/>
              </w:rPr>
              <w:t xml:space="preserve"> and </w:t>
            </w:r>
            <w:r>
              <w:rPr>
                <w:rFonts w:ascii="Calibri" w:eastAsia="Calibri" w:hAnsi="Calibri" w:cs="Calibri"/>
                <w:color w:val="000000"/>
              </w:rPr>
              <w:t>de</w:t>
            </w:r>
            <w:r w:rsidR="003371AB">
              <w:rPr>
                <w:rFonts w:ascii="Calibri" w:eastAsia="Calibri" w:hAnsi="Calibri" w:cs="Calibri"/>
                <w:color w:val="000000"/>
              </w:rPr>
              <w:t>velopment/delivery of marketing strategies or plans</w:t>
            </w:r>
          </w:p>
          <w:p w14:paraId="00000072" w14:textId="2E3CE324" w:rsidR="009E08E4" w:rsidRDefault="009E08E4">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Developing PR opportunities</w:t>
            </w:r>
          </w:p>
        </w:tc>
        <w:tc>
          <w:tcPr>
            <w:tcW w:w="2595" w:type="dxa"/>
          </w:tcPr>
          <w:p w14:paraId="00000074" w14:textId="6AE82F02" w:rsidR="006844E5" w:rsidRDefault="004012D6">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Experience of working in </w:t>
            </w:r>
            <w:r w:rsidR="003371AB">
              <w:rPr>
                <w:rFonts w:ascii="Calibri" w:eastAsia="Calibri" w:hAnsi="Calibri" w:cs="Calibri"/>
                <w:color w:val="000000"/>
              </w:rPr>
              <w:t>a relevant audience experience focused setting</w:t>
            </w:r>
          </w:p>
          <w:p w14:paraId="50EEA601" w14:textId="77777777" w:rsidR="006844E5" w:rsidRDefault="004012D6">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Attended Mindfulness retreats / personal Mindfulness practice</w:t>
            </w:r>
          </w:p>
          <w:p w14:paraId="00000075" w14:textId="2F56ECE1" w:rsidR="003371AB" w:rsidRDefault="003371AB">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Line management</w:t>
            </w:r>
          </w:p>
        </w:tc>
      </w:tr>
      <w:tr w:rsidR="006844E5" w14:paraId="0DAEBB37" w14:textId="77777777">
        <w:tc>
          <w:tcPr>
            <w:tcW w:w="2748" w:type="dxa"/>
          </w:tcPr>
          <w:p w14:paraId="00000077" w14:textId="77777777" w:rsidR="006844E5" w:rsidRDefault="004012D6">
            <w:pPr>
              <w:rPr>
                <w:rFonts w:ascii="Calibri" w:eastAsia="Calibri" w:hAnsi="Calibri" w:cs="Calibri"/>
              </w:rPr>
            </w:pPr>
            <w:r>
              <w:rPr>
                <w:rFonts w:ascii="Calibri" w:eastAsia="Calibri" w:hAnsi="Calibri" w:cs="Calibri"/>
              </w:rPr>
              <w:t>SKILLS AND KNOWLEDGE</w:t>
            </w:r>
          </w:p>
        </w:tc>
        <w:tc>
          <w:tcPr>
            <w:tcW w:w="4285" w:type="dxa"/>
            <w:gridSpan w:val="2"/>
          </w:tcPr>
          <w:p w14:paraId="4966C861" w14:textId="78DEF613" w:rsidR="003371AB" w:rsidRDefault="003371A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Audien</w:t>
            </w:r>
            <w:r w:rsidR="00254AAC">
              <w:rPr>
                <w:rFonts w:ascii="Calibri" w:eastAsia="Calibri" w:hAnsi="Calibri" w:cs="Calibri"/>
                <w:color w:val="000000"/>
              </w:rPr>
              <w:t>c</w:t>
            </w:r>
            <w:r>
              <w:rPr>
                <w:rFonts w:ascii="Calibri" w:eastAsia="Calibri" w:hAnsi="Calibri" w:cs="Calibri"/>
                <w:color w:val="000000"/>
              </w:rPr>
              <w:t>e development strategies</w:t>
            </w:r>
          </w:p>
          <w:p w14:paraId="00000078" w14:textId="507C3E17" w:rsidR="006844E5" w:rsidRDefault="004012D6">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Digital marketing</w:t>
            </w:r>
            <w:r w:rsidR="003371AB">
              <w:rPr>
                <w:rFonts w:ascii="Calibri" w:eastAsia="Calibri" w:hAnsi="Calibri" w:cs="Calibri"/>
                <w:color w:val="000000"/>
              </w:rPr>
              <w:t xml:space="preserve"> – digital advertising, social media, email, </w:t>
            </w:r>
          </w:p>
          <w:p w14:paraId="00000079" w14:textId="77777777" w:rsidR="006844E5" w:rsidRDefault="004012D6">
            <w:pPr>
              <w:numPr>
                <w:ilvl w:val="0"/>
                <w:numId w:val="4"/>
              </w:numPr>
              <w:spacing w:after="0" w:line="240" w:lineRule="auto"/>
              <w:rPr>
                <w:rFonts w:ascii="Calibri" w:eastAsia="Calibri" w:hAnsi="Calibri" w:cs="Calibri"/>
              </w:rPr>
            </w:pPr>
            <w:r>
              <w:rPr>
                <w:rFonts w:ascii="Calibri" w:eastAsia="Calibri" w:hAnsi="Calibri" w:cs="Calibri"/>
              </w:rPr>
              <w:t>Customer Relationship Management systems</w:t>
            </w:r>
          </w:p>
          <w:p w14:paraId="0000007A" w14:textId="77777777" w:rsidR="006844E5" w:rsidRDefault="004012D6">
            <w:pPr>
              <w:numPr>
                <w:ilvl w:val="0"/>
                <w:numId w:val="4"/>
              </w:numPr>
              <w:spacing w:after="0" w:line="240" w:lineRule="auto"/>
              <w:rPr>
                <w:rFonts w:ascii="Calibri" w:eastAsia="Calibri" w:hAnsi="Calibri" w:cs="Calibri"/>
              </w:rPr>
            </w:pPr>
            <w:r>
              <w:rPr>
                <w:rFonts w:ascii="Calibri" w:eastAsia="Calibri" w:hAnsi="Calibri" w:cs="Calibri"/>
              </w:rPr>
              <w:t>Data analysis</w:t>
            </w:r>
          </w:p>
          <w:p w14:paraId="0000007B" w14:textId="77777777" w:rsidR="006844E5" w:rsidRDefault="004012D6">
            <w:pPr>
              <w:numPr>
                <w:ilvl w:val="0"/>
                <w:numId w:val="4"/>
              </w:numPr>
              <w:spacing w:after="0" w:line="240" w:lineRule="auto"/>
              <w:rPr>
                <w:rFonts w:ascii="Calibri" w:eastAsia="Calibri" w:hAnsi="Calibri" w:cs="Calibri"/>
              </w:rPr>
            </w:pPr>
            <w:r>
              <w:rPr>
                <w:rFonts w:ascii="Calibri" w:eastAsia="Calibri" w:hAnsi="Calibri" w:cs="Calibri"/>
              </w:rPr>
              <w:t>Excellent communication and interpersonal skills</w:t>
            </w:r>
          </w:p>
          <w:p w14:paraId="0000007C" w14:textId="77777777" w:rsidR="006844E5" w:rsidRDefault="004012D6">
            <w:pPr>
              <w:numPr>
                <w:ilvl w:val="0"/>
                <w:numId w:val="4"/>
              </w:numPr>
              <w:spacing w:after="0" w:line="240" w:lineRule="auto"/>
              <w:rPr>
                <w:rFonts w:ascii="Calibri" w:eastAsia="Calibri" w:hAnsi="Calibri" w:cs="Calibri"/>
              </w:rPr>
            </w:pPr>
            <w:r>
              <w:rPr>
                <w:rFonts w:ascii="Calibri" w:eastAsia="Calibri" w:hAnsi="Calibri" w:cs="Calibri"/>
              </w:rPr>
              <w:t>Excellent planning, organisational and admin skills</w:t>
            </w:r>
          </w:p>
          <w:p w14:paraId="0000007D" w14:textId="77777777" w:rsidR="006844E5" w:rsidRDefault="004012D6">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Strong ICT skills including website CMS</w:t>
            </w:r>
          </w:p>
          <w:p w14:paraId="0000007F" w14:textId="356C1D56" w:rsidR="00BB2CC6" w:rsidRPr="00BB2CC6" w:rsidRDefault="004012D6" w:rsidP="00BB2CC6">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Copywriting and storytelling</w:t>
            </w:r>
          </w:p>
        </w:tc>
        <w:tc>
          <w:tcPr>
            <w:tcW w:w="2595" w:type="dxa"/>
          </w:tcPr>
          <w:p w14:paraId="2BE5E3C0" w14:textId="77777777" w:rsidR="006844E5" w:rsidRDefault="004012D6">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Good working knowledge of other relevant software – </w:t>
            </w:r>
            <w:proofErr w:type="spellStart"/>
            <w:r>
              <w:rPr>
                <w:rFonts w:ascii="Calibri" w:eastAsia="Calibri" w:hAnsi="Calibri" w:cs="Calibri"/>
                <w:color w:val="000000"/>
              </w:rPr>
              <w:t>eg</w:t>
            </w:r>
            <w:proofErr w:type="spellEnd"/>
            <w:r>
              <w:rPr>
                <w:rFonts w:ascii="Calibri" w:eastAsia="Calibri" w:hAnsi="Calibri" w:cs="Calibri"/>
                <w:color w:val="000000"/>
              </w:rPr>
              <w:t xml:space="preserve"> </w:t>
            </w:r>
            <w:r w:rsidR="003371AB">
              <w:rPr>
                <w:rFonts w:ascii="Calibri" w:eastAsia="Calibri" w:hAnsi="Calibri" w:cs="Calibri"/>
                <w:color w:val="000000"/>
              </w:rPr>
              <w:t>use</w:t>
            </w:r>
            <w:r>
              <w:rPr>
                <w:rFonts w:ascii="Calibri" w:eastAsia="Calibri" w:hAnsi="Calibri" w:cs="Calibri"/>
                <w:color w:val="000000"/>
              </w:rPr>
              <w:t xml:space="preserve"> of Customer Relationship Management system</w:t>
            </w:r>
          </w:p>
          <w:p w14:paraId="00000081" w14:textId="4DB54212" w:rsidR="00BB2CC6" w:rsidRDefault="00BB2CC6">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Knowledge of the Sharpham Trust and its aims and ethos</w:t>
            </w:r>
          </w:p>
        </w:tc>
      </w:tr>
      <w:tr w:rsidR="006844E5" w14:paraId="4FCB652B" w14:textId="77777777">
        <w:tc>
          <w:tcPr>
            <w:tcW w:w="2748" w:type="dxa"/>
          </w:tcPr>
          <w:p w14:paraId="00000083" w14:textId="77777777" w:rsidR="006844E5" w:rsidRDefault="004012D6">
            <w:pPr>
              <w:rPr>
                <w:rFonts w:ascii="Calibri" w:eastAsia="Calibri" w:hAnsi="Calibri" w:cs="Calibri"/>
              </w:rPr>
            </w:pPr>
            <w:r>
              <w:rPr>
                <w:rFonts w:ascii="Calibri" w:eastAsia="Calibri" w:hAnsi="Calibri" w:cs="Calibri"/>
              </w:rPr>
              <w:lastRenderedPageBreak/>
              <w:t>ATTRIBUTES &amp; COMPETENCIES</w:t>
            </w:r>
          </w:p>
        </w:tc>
        <w:tc>
          <w:tcPr>
            <w:tcW w:w="4285" w:type="dxa"/>
            <w:gridSpan w:val="2"/>
          </w:tcPr>
          <w:p w14:paraId="00000084" w14:textId="77777777" w:rsidR="006844E5" w:rsidRDefault="004012D6">
            <w:pPr>
              <w:numPr>
                <w:ilvl w:val="0"/>
                <w:numId w:val="5"/>
              </w:numPr>
              <w:spacing w:after="0" w:line="240" w:lineRule="auto"/>
              <w:rPr>
                <w:rFonts w:ascii="Calibri" w:eastAsia="Calibri" w:hAnsi="Calibri" w:cs="Calibri"/>
              </w:rPr>
            </w:pPr>
            <w:r>
              <w:rPr>
                <w:rFonts w:ascii="Calibri" w:eastAsia="Calibri" w:hAnsi="Calibri" w:cs="Calibri"/>
              </w:rPr>
              <w:t>Commitment to diversity and equality</w:t>
            </w:r>
          </w:p>
          <w:p w14:paraId="00000085" w14:textId="77777777" w:rsidR="006844E5" w:rsidRDefault="004012D6">
            <w:pPr>
              <w:numPr>
                <w:ilvl w:val="0"/>
                <w:numId w:val="5"/>
              </w:numPr>
              <w:spacing w:after="0" w:line="240" w:lineRule="auto"/>
              <w:rPr>
                <w:rFonts w:ascii="Calibri" w:eastAsia="Calibri" w:hAnsi="Calibri" w:cs="Calibri"/>
              </w:rPr>
            </w:pPr>
            <w:r>
              <w:rPr>
                <w:rFonts w:ascii="Calibri" w:eastAsia="Calibri" w:hAnsi="Calibri" w:cs="Calibri"/>
              </w:rPr>
              <w:t>Ability to cope under pressure and work to tight deadlines</w:t>
            </w:r>
          </w:p>
          <w:p w14:paraId="00000086" w14:textId="77777777" w:rsidR="006844E5" w:rsidRDefault="004012D6">
            <w:pPr>
              <w:numPr>
                <w:ilvl w:val="0"/>
                <w:numId w:val="5"/>
              </w:numPr>
              <w:spacing w:after="0" w:line="240" w:lineRule="auto"/>
              <w:rPr>
                <w:rFonts w:ascii="Calibri" w:eastAsia="Calibri" w:hAnsi="Calibri" w:cs="Calibri"/>
              </w:rPr>
            </w:pPr>
            <w:r>
              <w:rPr>
                <w:rFonts w:ascii="Calibri" w:eastAsia="Calibri" w:hAnsi="Calibri" w:cs="Calibri"/>
              </w:rPr>
              <w:t>Imaginative and creative</w:t>
            </w:r>
          </w:p>
          <w:p w14:paraId="00000087" w14:textId="77777777" w:rsidR="006844E5" w:rsidRDefault="004012D6">
            <w:pPr>
              <w:numPr>
                <w:ilvl w:val="0"/>
                <w:numId w:val="5"/>
              </w:numPr>
              <w:spacing w:after="0" w:line="240" w:lineRule="auto"/>
              <w:rPr>
                <w:rFonts w:ascii="Calibri" w:eastAsia="Calibri" w:hAnsi="Calibri" w:cs="Calibri"/>
              </w:rPr>
            </w:pPr>
            <w:r>
              <w:rPr>
                <w:rFonts w:ascii="Calibri" w:eastAsia="Calibri" w:hAnsi="Calibri" w:cs="Calibri"/>
              </w:rPr>
              <w:t>Confident and friendly disposition</w:t>
            </w:r>
          </w:p>
          <w:p w14:paraId="00000088" w14:textId="77777777" w:rsidR="006844E5" w:rsidRDefault="004012D6">
            <w:pPr>
              <w:numPr>
                <w:ilvl w:val="0"/>
                <w:numId w:val="5"/>
              </w:numPr>
              <w:spacing w:after="0" w:line="240" w:lineRule="auto"/>
              <w:rPr>
                <w:rFonts w:ascii="Calibri" w:eastAsia="Calibri" w:hAnsi="Calibri" w:cs="Calibri"/>
              </w:rPr>
            </w:pPr>
            <w:r>
              <w:rPr>
                <w:rFonts w:ascii="Calibri" w:eastAsia="Calibri" w:hAnsi="Calibri" w:cs="Calibri"/>
              </w:rPr>
              <w:t xml:space="preserve">Good attention to </w:t>
            </w:r>
            <w:sdt>
              <w:sdtPr>
                <w:tag w:val="goog_rdk_29"/>
                <w:id w:val="-619465634"/>
              </w:sdtPr>
              <w:sdtContent/>
            </w:sdt>
            <w:r>
              <w:rPr>
                <w:rFonts w:ascii="Calibri" w:eastAsia="Calibri" w:hAnsi="Calibri" w:cs="Calibri"/>
              </w:rPr>
              <w:t>detail</w:t>
            </w:r>
          </w:p>
          <w:p w14:paraId="0000008A" w14:textId="1BEBAA22" w:rsidR="006844E5" w:rsidRPr="003371AB" w:rsidRDefault="004012D6" w:rsidP="003371AB">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Team-worker</w:t>
            </w:r>
            <w:r w:rsidR="003371AB">
              <w:rPr>
                <w:rFonts w:ascii="Calibri" w:eastAsia="Calibri" w:hAnsi="Calibri" w:cs="Calibri"/>
                <w:color w:val="000000"/>
              </w:rPr>
              <w:t xml:space="preserve"> - </w:t>
            </w:r>
            <w:r w:rsidR="003371AB" w:rsidRPr="003371AB">
              <w:rPr>
                <w:rFonts w:ascii="Calibri" w:eastAsia="Calibri" w:hAnsi="Calibri" w:cs="Calibri"/>
                <w:color w:val="000000"/>
              </w:rPr>
              <w:t>ability to develop and retain good relationships</w:t>
            </w:r>
          </w:p>
        </w:tc>
        <w:tc>
          <w:tcPr>
            <w:tcW w:w="2595" w:type="dxa"/>
          </w:tcPr>
          <w:p w14:paraId="0000008C" w14:textId="77777777" w:rsidR="006844E5" w:rsidRDefault="006844E5">
            <w:pPr>
              <w:spacing w:after="0" w:line="240" w:lineRule="auto"/>
              <w:rPr>
                <w:rFonts w:ascii="Calibri" w:eastAsia="Calibri" w:hAnsi="Calibri" w:cs="Calibri"/>
              </w:rPr>
            </w:pPr>
          </w:p>
        </w:tc>
      </w:tr>
      <w:tr w:rsidR="006844E5" w14:paraId="48F50108" w14:textId="77777777">
        <w:tc>
          <w:tcPr>
            <w:tcW w:w="9628" w:type="dxa"/>
            <w:gridSpan w:val="4"/>
          </w:tcPr>
          <w:p w14:paraId="0000008D" w14:textId="77777777" w:rsidR="006844E5" w:rsidRDefault="004012D6">
            <w:pPr>
              <w:spacing w:after="0" w:line="240" w:lineRule="auto"/>
              <w:rPr>
                <w:rFonts w:ascii="Calibri" w:eastAsia="Calibri" w:hAnsi="Calibri" w:cs="Calibri"/>
                <w:b/>
                <w:bCs/>
              </w:rPr>
            </w:pPr>
            <w:r>
              <w:rPr>
                <w:rFonts w:ascii="Calibri" w:eastAsia="Calibri" w:hAnsi="Calibri" w:cs="Calibri"/>
                <w:b/>
                <w:bCs/>
              </w:rPr>
              <w:t>Hours/Shift Pattern:</w:t>
            </w:r>
          </w:p>
        </w:tc>
      </w:tr>
      <w:tr w:rsidR="006844E5" w14:paraId="70D59726" w14:textId="77777777">
        <w:tc>
          <w:tcPr>
            <w:tcW w:w="9628" w:type="dxa"/>
            <w:gridSpan w:val="4"/>
          </w:tcPr>
          <w:p w14:paraId="00000091" w14:textId="77777777" w:rsidR="006844E5" w:rsidRDefault="004012D6">
            <w:pPr>
              <w:rPr>
                <w:rFonts w:ascii="Calibri" w:eastAsia="Calibri" w:hAnsi="Calibri" w:cs="Calibri"/>
              </w:rPr>
            </w:pPr>
            <w:r>
              <w:rPr>
                <w:rFonts w:ascii="Calibri" w:eastAsia="Calibri" w:hAnsi="Calibri" w:cs="Calibri"/>
              </w:rPr>
              <w:t xml:space="preserve">27.5 hours per week, exact days/times to be agreed. </w:t>
            </w:r>
          </w:p>
          <w:p w14:paraId="00000092" w14:textId="77777777" w:rsidR="006844E5" w:rsidRDefault="004012D6">
            <w:pPr>
              <w:rPr>
                <w:rFonts w:ascii="Calibri" w:eastAsia="Calibri" w:hAnsi="Calibri" w:cs="Calibri"/>
              </w:rPr>
            </w:pPr>
            <w:bookmarkStart w:id="0" w:name="_heading=h.3gp6oi1me6xt" w:colFirst="0" w:colLast="0"/>
            <w:bookmarkEnd w:id="0"/>
            <w:r>
              <w:rPr>
                <w:rFonts w:ascii="Calibri" w:eastAsia="Calibri" w:hAnsi="Calibri" w:cs="Calibri"/>
              </w:rPr>
              <w:t xml:space="preserve">This is not a remote working role but </w:t>
            </w:r>
            <w:sdt>
              <w:sdtPr>
                <w:tag w:val="goog_rdk_30"/>
                <w:id w:val="298462485"/>
              </w:sdtPr>
              <w:sdtContent/>
            </w:sdt>
            <w:r>
              <w:rPr>
                <w:rFonts w:ascii="Calibri" w:eastAsia="Calibri" w:hAnsi="Calibri" w:cs="Calibri"/>
              </w:rPr>
              <w:t>The Trust will consider hybrid working where a certain amount of time is spent onsite at Sharpham each week. This can be discussed at interview.</w:t>
            </w:r>
          </w:p>
          <w:p w14:paraId="00000093" w14:textId="47F8EC7E" w:rsidR="006844E5" w:rsidRDefault="00824AC8">
            <w:pPr>
              <w:rPr>
                <w:rFonts w:ascii="Calibri" w:eastAsia="Calibri" w:hAnsi="Calibri" w:cs="Calibri"/>
              </w:rPr>
            </w:pPr>
            <w:r>
              <w:rPr>
                <w:rFonts w:ascii="Calibri" w:eastAsia="Calibri" w:hAnsi="Calibri" w:cs="Calibri"/>
              </w:rPr>
              <w:t>The Trust operates a Time Off in Lieu system. All staff members are expected to assist and contribute to the Trust’s annual open days. This will be on a TOIL basis unless otherwise agreed.</w:t>
            </w:r>
          </w:p>
          <w:p w14:paraId="00000095" w14:textId="77777777" w:rsidR="006844E5" w:rsidRDefault="004012D6">
            <w:pPr>
              <w:rPr>
                <w:rFonts w:ascii="Calibri" w:eastAsia="Calibri" w:hAnsi="Calibri" w:cs="Calibri"/>
              </w:rPr>
            </w:pPr>
            <w:r>
              <w:rPr>
                <w:rFonts w:ascii="Calibri" w:eastAsia="Calibri" w:hAnsi="Calibri" w:cs="Calibri"/>
              </w:rPr>
              <w:t xml:space="preserve">181.5 hours holiday including bank holidays per annum. </w:t>
            </w:r>
          </w:p>
          <w:p w14:paraId="00000096" w14:textId="77777777" w:rsidR="006844E5" w:rsidRDefault="004012D6">
            <w:pPr>
              <w:rPr>
                <w:rFonts w:ascii="Calibri" w:eastAsia="Calibri" w:hAnsi="Calibri" w:cs="Calibri"/>
              </w:rPr>
            </w:pPr>
            <w:r>
              <w:rPr>
                <w:rFonts w:ascii="Calibri" w:eastAsia="Calibri" w:hAnsi="Calibri" w:cs="Calibri"/>
              </w:rPr>
              <w:t xml:space="preserve">Pension Scheme – the Trust contributes 7% towards a staff pension scheme for eligible employees after the </w:t>
            </w:r>
            <w:proofErr w:type="gramStart"/>
            <w:r>
              <w:rPr>
                <w:rFonts w:ascii="Calibri" w:eastAsia="Calibri" w:hAnsi="Calibri" w:cs="Calibri"/>
              </w:rPr>
              <w:t>6 month</w:t>
            </w:r>
            <w:proofErr w:type="gramEnd"/>
            <w:r>
              <w:rPr>
                <w:rFonts w:ascii="Calibri" w:eastAsia="Calibri" w:hAnsi="Calibri" w:cs="Calibri"/>
              </w:rPr>
              <w:t xml:space="preserve"> probationary period. </w:t>
            </w:r>
          </w:p>
        </w:tc>
      </w:tr>
      <w:tr w:rsidR="006844E5" w14:paraId="4D1472C8" w14:textId="77777777">
        <w:tc>
          <w:tcPr>
            <w:tcW w:w="9628" w:type="dxa"/>
            <w:gridSpan w:val="4"/>
          </w:tcPr>
          <w:p w14:paraId="0000009A" w14:textId="77777777" w:rsidR="006844E5" w:rsidRDefault="004012D6">
            <w:pPr>
              <w:pStyle w:val="Heading2"/>
              <w:rPr>
                <w:rFonts w:ascii="Calibri" w:eastAsia="Calibri" w:hAnsi="Calibri" w:cs="Calibri"/>
              </w:rPr>
            </w:pPr>
            <w:r>
              <w:rPr>
                <w:rFonts w:ascii="Calibri" w:eastAsia="Calibri" w:hAnsi="Calibri" w:cs="Calibri"/>
              </w:rPr>
              <w:t>AGREEMENT:</w:t>
            </w:r>
          </w:p>
        </w:tc>
      </w:tr>
      <w:tr w:rsidR="006844E5" w14:paraId="248444BD" w14:textId="77777777">
        <w:tc>
          <w:tcPr>
            <w:tcW w:w="9628" w:type="dxa"/>
            <w:gridSpan w:val="4"/>
          </w:tcPr>
          <w:p w14:paraId="0000009E" w14:textId="77777777" w:rsidR="006844E5" w:rsidRDefault="006844E5">
            <w:pPr>
              <w:pStyle w:val="Heading2"/>
              <w:rPr>
                <w:rFonts w:ascii="Calibri" w:eastAsia="Calibri" w:hAnsi="Calibri" w:cs="Calibri"/>
              </w:rPr>
            </w:pPr>
          </w:p>
          <w:p w14:paraId="0000009F" w14:textId="77777777" w:rsidR="006844E5" w:rsidRDefault="004012D6">
            <w:pPr>
              <w:spacing w:after="0" w:line="240" w:lineRule="auto"/>
              <w:rPr>
                <w:rFonts w:ascii="Calibri" w:eastAsia="Calibri" w:hAnsi="Calibri" w:cs="Calibri"/>
              </w:rPr>
            </w:pPr>
            <w:r>
              <w:rPr>
                <w:rFonts w:ascii="Calibri" w:eastAsia="Calibri" w:hAnsi="Calibri" w:cs="Calibri"/>
              </w:rPr>
              <w:t xml:space="preserve">Job Holder’s name: </w:t>
            </w:r>
            <w:r>
              <w:rPr>
                <w:rFonts w:ascii="Calibri" w:eastAsia="Calibri" w:hAnsi="Calibri" w:cs="Calibri"/>
              </w:rPr>
              <w:tab/>
              <w:t>____________________________</w:t>
            </w:r>
          </w:p>
          <w:p w14:paraId="000000A0" w14:textId="77777777" w:rsidR="006844E5" w:rsidRDefault="006844E5">
            <w:pPr>
              <w:spacing w:after="0" w:line="240" w:lineRule="auto"/>
              <w:rPr>
                <w:rFonts w:ascii="Calibri" w:eastAsia="Calibri" w:hAnsi="Calibri" w:cs="Calibri"/>
              </w:rPr>
            </w:pPr>
          </w:p>
          <w:p w14:paraId="000000A1" w14:textId="77777777" w:rsidR="006844E5" w:rsidRDefault="004012D6">
            <w:pPr>
              <w:spacing w:after="0" w:line="240" w:lineRule="auto"/>
              <w:rPr>
                <w:rFonts w:ascii="Calibri" w:eastAsia="Calibri" w:hAnsi="Calibri" w:cs="Calibri"/>
              </w:rPr>
            </w:pPr>
            <w:r>
              <w:rPr>
                <w:rFonts w:ascii="Calibri" w:eastAsia="Calibri" w:hAnsi="Calibri" w:cs="Calibri"/>
              </w:rPr>
              <w:t xml:space="preserve">Job Holder’s signature: </w:t>
            </w:r>
            <w:r>
              <w:rPr>
                <w:rFonts w:ascii="Calibri" w:eastAsia="Calibri" w:hAnsi="Calibri" w:cs="Calibri"/>
              </w:rPr>
              <w:tab/>
              <w:t>____________________________</w:t>
            </w:r>
          </w:p>
          <w:p w14:paraId="000000A2" w14:textId="77777777" w:rsidR="006844E5" w:rsidRDefault="006844E5">
            <w:pPr>
              <w:spacing w:after="0" w:line="240" w:lineRule="auto"/>
              <w:rPr>
                <w:rFonts w:ascii="Calibri" w:eastAsia="Calibri" w:hAnsi="Calibri" w:cs="Calibri"/>
              </w:rPr>
            </w:pPr>
          </w:p>
          <w:p w14:paraId="000000A3" w14:textId="77777777" w:rsidR="006844E5" w:rsidRDefault="004012D6">
            <w:pPr>
              <w:spacing w:after="0" w:line="240" w:lineRule="auto"/>
              <w:rPr>
                <w:rFonts w:ascii="Calibri" w:eastAsia="Calibri" w:hAnsi="Calibri" w:cs="Calibri"/>
              </w:rPr>
            </w:pPr>
            <w:r>
              <w:rPr>
                <w:rFonts w:ascii="Calibri" w:eastAsia="Calibri" w:hAnsi="Calibri" w:cs="Calibri"/>
              </w:rPr>
              <w:t>Date:</w:t>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w:t>
            </w:r>
          </w:p>
          <w:p w14:paraId="000000A4" w14:textId="77777777" w:rsidR="006844E5" w:rsidRDefault="006844E5">
            <w:pPr>
              <w:spacing w:after="0" w:line="240" w:lineRule="auto"/>
              <w:rPr>
                <w:rFonts w:ascii="Calibri" w:eastAsia="Calibri" w:hAnsi="Calibri" w:cs="Calibri"/>
              </w:rPr>
            </w:pPr>
          </w:p>
          <w:p w14:paraId="000000A5" w14:textId="77777777" w:rsidR="006844E5" w:rsidRDefault="006844E5">
            <w:pPr>
              <w:spacing w:after="0" w:line="240" w:lineRule="auto"/>
              <w:rPr>
                <w:rFonts w:ascii="Calibri" w:eastAsia="Calibri" w:hAnsi="Calibri" w:cs="Calibri"/>
              </w:rPr>
            </w:pPr>
          </w:p>
          <w:p w14:paraId="000000A6" w14:textId="77777777" w:rsidR="006844E5" w:rsidRDefault="004012D6">
            <w:pPr>
              <w:tabs>
                <w:tab w:val="left" w:pos="2160"/>
              </w:tabs>
              <w:spacing w:after="0" w:line="240" w:lineRule="auto"/>
              <w:rPr>
                <w:rFonts w:ascii="Calibri" w:eastAsia="Calibri" w:hAnsi="Calibri" w:cs="Calibri"/>
              </w:rPr>
            </w:pPr>
            <w:r>
              <w:rPr>
                <w:rFonts w:ascii="Calibri" w:eastAsia="Calibri" w:hAnsi="Calibri" w:cs="Calibri"/>
              </w:rPr>
              <w:t xml:space="preserve">Director’s name: </w:t>
            </w:r>
            <w:r>
              <w:rPr>
                <w:rFonts w:ascii="Calibri" w:eastAsia="Calibri" w:hAnsi="Calibri" w:cs="Calibri"/>
              </w:rPr>
              <w:tab/>
              <w:t>____________________________</w:t>
            </w:r>
          </w:p>
          <w:p w14:paraId="000000A7" w14:textId="77777777" w:rsidR="006844E5" w:rsidRDefault="006844E5">
            <w:pPr>
              <w:spacing w:after="0" w:line="240" w:lineRule="auto"/>
              <w:rPr>
                <w:rFonts w:ascii="Calibri" w:eastAsia="Calibri" w:hAnsi="Calibri" w:cs="Calibri"/>
              </w:rPr>
            </w:pPr>
          </w:p>
          <w:p w14:paraId="000000A8" w14:textId="77777777" w:rsidR="006844E5" w:rsidRDefault="004012D6">
            <w:pPr>
              <w:spacing w:after="0" w:line="240" w:lineRule="auto"/>
              <w:rPr>
                <w:rFonts w:ascii="Calibri" w:eastAsia="Calibri" w:hAnsi="Calibri" w:cs="Calibri"/>
              </w:rPr>
            </w:pPr>
            <w:r>
              <w:rPr>
                <w:rFonts w:ascii="Calibri" w:eastAsia="Calibri" w:hAnsi="Calibri" w:cs="Calibri"/>
              </w:rPr>
              <w:t>Director’s signature:</w:t>
            </w:r>
            <w:r>
              <w:rPr>
                <w:rFonts w:ascii="Calibri" w:eastAsia="Calibri" w:hAnsi="Calibri" w:cs="Calibri"/>
              </w:rPr>
              <w:tab/>
              <w:t>____________________________</w:t>
            </w:r>
          </w:p>
          <w:p w14:paraId="000000A9" w14:textId="77777777" w:rsidR="006844E5" w:rsidRDefault="006844E5">
            <w:pPr>
              <w:spacing w:after="0" w:line="240" w:lineRule="auto"/>
              <w:rPr>
                <w:rFonts w:ascii="Calibri" w:eastAsia="Calibri" w:hAnsi="Calibri" w:cs="Calibri"/>
              </w:rPr>
            </w:pPr>
          </w:p>
          <w:p w14:paraId="000000AA" w14:textId="77777777" w:rsidR="006844E5" w:rsidRDefault="004012D6">
            <w:pPr>
              <w:spacing w:after="0" w:line="240" w:lineRule="auto"/>
              <w:rPr>
                <w:rFonts w:ascii="Calibri" w:eastAsia="Calibri" w:hAnsi="Calibri" w:cs="Calibri"/>
              </w:rPr>
            </w:pPr>
            <w:r>
              <w:rPr>
                <w:rFonts w:ascii="Calibri" w:eastAsia="Calibri" w:hAnsi="Calibri" w:cs="Calibri"/>
              </w:rPr>
              <w:t>Date:</w:t>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w:t>
            </w:r>
          </w:p>
          <w:p w14:paraId="000000AB" w14:textId="77777777" w:rsidR="006844E5" w:rsidRDefault="006844E5">
            <w:pPr>
              <w:rPr>
                <w:rFonts w:ascii="Calibri" w:eastAsia="Calibri" w:hAnsi="Calibri" w:cs="Calibri"/>
              </w:rPr>
            </w:pPr>
          </w:p>
        </w:tc>
      </w:tr>
      <w:tr w:rsidR="006844E5" w14:paraId="014DD796" w14:textId="77777777">
        <w:tc>
          <w:tcPr>
            <w:tcW w:w="9628" w:type="dxa"/>
            <w:gridSpan w:val="4"/>
          </w:tcPr>
          <w:p w14:paraId="000000AF" w14:textId="77777777" w:rsidR="006844E5" w:rsidRDefault="004012D6">
            <w:pPr>
              <w:pStyle w:val="Heading2"/>
              <w:rPr>
                <w:rFonts w:ascii="Calibri" w:eastAsia="Calibri" w:hAnsi="Calibri" w:cs="Calibri"/>
              </w:rPr>
            </w:pPr>
            <w:r>
              <w:rPr>
                <w:rFonts w:ascii="Calibri" w:eastAsia="Calibri" w:hAnsi="Calibri" w:cs="Calibri"/>
              </w:rPr>
              <w:t>OBLIGATIONS:</w:t>
            </w:r>
          </w:p>
        </w:tc>
      </w:tr>
      <w:tr w:rsidR="006844E5" w14:paraId="22544F90" w14:textId="77777777">
        <w:tc>
          <w:tcPr>
            <w:tcW w:w="9628" w:type="dxa"/>
            <w:gridSpan w:val="4"/>
          </w:tcPr>
          <w:p w14:paraId="000000B3" w14:textId="77777777" w:rsidR="006844E5" w:rsidRDefault="006844E5">
            <w:pPr>
              <w:spacing w:after="0" w:line="240" w:lineRule="auto"/>
              <w:rPr>
                <w:rFonts w:ascii="Calibri" w:eastAsia="Calibri" w:hAnsi="Calibri" w:cs="Calibri"/>
              </w:rPr>
            </w:pPr>
          </w:p>
          <w:p w14:paraId="000000B4" w14:textId="77777777" w:rsidR="006844E5" w:rsidRDefault="004012D6">
            <w:pPr>
              <w:spacing w:after="0" w:line="240" w:lineRule="auto"/>
              <w:rPr>
                <w:rFonts w:ascii="Calibri" w:eastAsia="Calibri" w:hAnsi="Calibri" w:cs="Calibri"/>
              </w:rPr>
            </w:pPr>
            <w:r>
              <w:rPr>
                <w:rFonts w:ascii="Calibri" w:eastAsia="Calibri" w:hAnsi="Calibri" w:cs="Calibri"/>
              </w:rPr>
              <w:t xml:space="preserve">This job description is subject to the Policies and Procedures of the Sharpham </w:t>
            </w:r>
            <w:proofErr w:type="gramStart"/>
            <w:r>
              <w:rPr>
                <w:rFonts w:ascii="Calibri" w:eastAsia="Calibri" w:hAnsi="Calibri" w:cs="Calibri"/>
              </w:rPr>
              <w:t>Trust</w:t>
            </w:r>
            <w:proofErr w:type="gramEnd"/>
            <w:r>
              <w:rPr>
                <w:rFonts w:ascii="Calibri" w:eastAsia="Calibri" w:hAnsi="Calibri" w:cs="Calibri"/>
              </w:rPr>
              <w:t xml:space="preserve"> and all staff are required to acquaint themselves with those applicable to this post.  This job description will be subject to review and amended to meet the changing needs of the Charitable Trust.  </w:t>
            </w:r>
          </w:p>
          <w:p w14:paraId="000000B5" w14:textId="77777777" w:rsidR="006844E5" w:rsidRDefault="006844E5">
            <w:pPr>
              <w:spacing w:after="0" w:line="240" w:lineRule="auto"/>
              <w:rPr>
                <w:rFonts w:ascii="Calibri" w:eastAsia="Calibri" w:hAnsi="Calibri" w:cs="Calibri"/>
              </w:rPr>
            </w:pPr>
          </w:p>
          <w:p w14:paraId="000000B6" w14:textId="77777777" w:rsidR="006844E5" w:rsidRDefault="004012D6">
            <w:pPr>
              <w:spacing w:after="0" w:line="240" w:lineRule="auto"/>
              <w:rPr>
                <w:rFonts w:ascii="Calibri" w:eastAsia="Calibri" w:hAnsi="Calibri" w:cs="Calibri"/>
              </w:rPr>
            </w:pPr>
            <w:r>
              <w:rPr>
                <w:rFonts w:ascii="Calibri" w:eastAsia="Calibri" w:hAnsi="Calibri" w:cs="Calibri"/>
              </w:rPr>
              <w:t xml:space="preserve">Under the Health &amp; Safety at Work Act 1974, the Company has a duty to ensure as far as is reasonably practicable, the health, safety and welfare of all its employees.  There is also a duty of care on all employees under the same legislation.  There is a written statement on general policy regarding Health </w:t>
            </w:r>
            <w:r>
              <w:rPr>
                <w:rFonts w:ascii="Calibri" w:eastAsia="Calibri" w:hAnsi="Calibri" w:cs="Calibri"/>
              </w:rPr>
              <w:lastRenderedPageBreak/>
              <w:t xml:space="preserve">&amp; Safety at work.  Your attention is particularly drawn to this </w:t>
            </w:r>
            <w:proofErr w:type="gramStart"/>
            <w:r>
              <w:rPr>
                <w:rFonts w:ascii="Calibri" w:eastAsia="Calibri" w:hAnsi="Calibri" w:cs="Calibri"/>
              </w:rPr>
              <w:t>policy</w:t>
            </w:r>
            <w:proofErr w:type="gramEnd"/>
            <w:r>
              <w:rPr>
                <w:rFonts w:ascii="Calibri" w:eastAsia="Calibri" w:hAnsi="Calibri" w:cs="Calibri"/>
              </w:rPr>
              <w:t xml:space="preserve"> and you must make yourself aware of its contents.</w:t>
            </w:r>
          </w:p>
          <w:p w14:paraId="000000B7" w14:textId="77777777" w:rsidR="006844E5" w:rsidRDefault="006844E5">
            <w:pPr>
              <w:spacing w:after="0" w:line="240" w:lineRule="auto"/>
              <w:rPr>
                <w:rFonts w:ascii="Calibri" w:eastAsia="Calibri" w:hAnsi="Calibri" w:cs="Calibri"/>
              </w:rPr>
            </w:pPr>
          </w:p>
          <w:p w14:paraId="000000B8" w14:textId="77777777" w:rsidR="006844E5" w:rsidRDefault="004012D6">
            <w:pPr>
              <w:spacing w:after="0" w:line="240" w:lineRule="auto"/>
              <w:rPr>
                <w:rFonts w:ascii="Calibri" w:eastAsia="Calibri" w:hAnsi="Calibri" w:cs="Calibri"/>
              </w:rPr>
            </w:pPr>
            <w:r>
              <w:rPr>
                <w:rFonts w:ascii="Calibri" w:eastAsia="Calibri" w:hAnsi="Calibri" w:cs="Calibri"/>
              </w:rPr>
              <w:t xml:space="preserve">This job description is subject to the Terms and Conditions of service of the Charitable Trust. </w:t>
            </w:r>
          </w:p>
          <w:p w14:paraId="000000B9" w14:textId="77777777" w:rsidR="006844E5" w:rsidRDefault="004012D6">
            <w:pPr>
              <w:pStyle w:val="Heading2"/>
              <w:rPr>
                <w:rFonts w:ascii="Calibri" w:eastAsia="Calibri" w:hAnsi="Calibri" w:cs="Calibri"/>
                <w:sz w:val="22"/>
                <w:szCs w:val="22"/>
              </w:rPr>
            </w:pPr>
            <w:r>
              <w:rPr>
                <w:rFonts w:ascii="Calibri" w:eastAsia="Calibri" w:hAnsi="Calibri" w:cs="Calibri"/>
                <w:sz w:val="22"/>
                <w:szCs w:val="22"/>
              </w:rPr>
              <w:t>Equal Opportunities</w:t>
            </w:r>
          </w:p>
          <w:p w14:paraId="000000BA" w14:textId="77777777" w:rsidR="006844E5" w:rsidRDefault="004012D6">
            <w:pPr>
              <w:pStyle w:val="Heading2"/>
              <w:rPr>
                <w:rFonts w:ascii="Calibri" w:eastAsia="Calibri" w:hAnsi="Calibri" w:cs="Calibri"/>
              </w:rPr>
            </w:pPr>
            <w:r>
              <w:rPr>
                <w:rFonts w:ascii="Calibri" w:eastAsia="Calibri" w:hAnsi="Calibri" w:cs="Calibri"/>
                <w:b w:val="0"/>
                <w:bCs w:val="0"/>
                <w:sz w:val="22"/>
                <w:szCs w:val="22"/>
              </w:rPr>
              <w:t>The Sharpham Trust is an equal opportunities employer. We recognise that celebrating diversity and difference is at the core of creating healthy workplaces and we are committed to building a team that represents a variety of backgrounds and perspectives.</w:t>
            </w:r>
          </w:p>
        </w:tc>
      </w:tr>
    </w:tbl>
    <w:p w14:paraId="000000BE" w14:textId="77777777" w:rsidR="006844E5" w:rsidRDefault="006844E5">
      <w:pPr>
        <w:jc w:val="center"/>
      </w:pPr>
    </w:p>
    <w:p w14:paraId="000000BF" w14:textId="77777777" w:rsidR="006844E5" w:rsidRDefault="006844E5">
      <w:pPr>
        <w:jc w:val="center"/>
      </w:pPr>
    </w:p>
    <w:p w14:paraId="000000C0" w14:textId="77777777" w:rsidR="006844E5" w:rsidRDefault="006844E5">
      <w:pPr>
        <w:jc w:val="center"/>
      </w:pPr>
    </w:p>
    <w:sectPr w:rsidR="006844E5">
      <w:footerReference w:type="default" r:id="rId12"/>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0CA6A" w14:textId="77777777" w:rsidR="00985176" w:rsidRDefault="00985176">
      <w:pPr>
        <w:spacing w:after="0" w:line="240" w:lineRule="auto"/>
      </w:pPr>
      <w:r>
        <w:separator/>
      </w:r>
    </w:p>
  </w:endnote>
  <w:endnote w:type="continuationSeparator" w:id="0">
    <w:p w14:paraId="547861EB" w14:textId="77777777" w:rsidR="00985176" w:rsidRDefault="0098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94DC43-BCAF-49E7-BC9E-8D431039F77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DF102BC-144E-4387-9507-F6380504A33F}"/>
    <w:embedBold r:id="rId3" w:fontKey="{E10D5666-5BFF-4481-A607-502CBC31E66C}"/>
    <w:embedItalic r:id="rId4" w:fontKey="{0C12728C-7619-42BC-9A5A-9A4AB4F52D7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666B4AD-710D-4028-AB40-1E14ED5CCA0E}"/>
  </w:font>
  <w:font w:name="Calibri">
    <w:panose1 w:val="020F0502020204030204"/>
    <w:charset w:val="00"/>
    <w:family w:val="swiss"/>
    <w:pitch w:val="variable"/>
    <w:sig w:usb0="E4002EFF" w:usb1="C200247B" w:usb2="00000009" w:usb3="00000000" w:csb0="000001FF" w:csb1="00000000"/>
    <w:embedRegular r:id="rId6" w:fontKey="{94C61FF0-7360-4C2C-A4C3-9AC98BA8A3B0}"/>
    <w:embedBold r:id="rId7" w:fontKey="{99E4B9CF-398D-4391-BC3A-78C24153D650}"/>
  </w:font>
  <w:font w:name="Cambria">
    <w:panose1 w:val="02040503050406030204"/>
    <w:charset w:val="00"/>
    <w:family w:val="roman"/>
    <w:pitch w:val="variable"/>
    <w:sig w:usb0="E00006FF" w:usb1="420024FF" w:usb2="02000000" w:usb3="00000000" w:csb0="0000019F" w:csb1="00000000"/>
    <w:embedRegular r:id="rId8" w:fontKey="{956F53E3-84A7-495A-A644-A285E5137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1" w14:textId="5B268242" w:rsidR="006844E5" w:rsidRDefault="004012D6">
    <w:pPr>
      <w:pBdr>
        <w:top w:val="nil"/>
        <w:left w:val="nil"/>
        <w:bottom w:val="nil"/>
        <w:right w:val="nil"/>
        <w:between w:val="nil"/>
      </w:pBdr>
      <w:tabs>
        <w:tab w:val="center" w:pos="4513"/>
        <w:tab w:val="right" w:pos="9026"/>
      </w:tabs>
      <w:spacing w:after="0" w:line="240" w:lineRule="auto"/>
      <w:rPr>
        <w:rFonts w:ascii="Calibri" w:eastAsia="Calibri" w:hAnsi="Calibri" w:cs="Calibri"/>
        <w:color w:val="808080"/>
      </w:rPr>
    </w:pPr>
    <w:r>
      <w:rPr>
        <w:rFonts w:ascii="Calibri" w:eastAsia="Calibri" w:hAnsi="Calibri" w:cs="Calibri"/>
        <w:color w:val="808080"/>
      </w:rPr>
      <w:t xml:space="preserve">Job </w:t>
    </w:r>
    <w:proofErr w:type="spellStart"/>
    <w:r>
      <w:rPr>
        <w:rFonts w:ascii="Calibri" w:eastAsia="Calibri" w:hAnsi="Calibri" w:cs="Calibri"/>
        <w:color w:val="808080"/>
      </w:rPr>
      <w:t>Desc</w:t>
    </w:r>
    <w:proofErr w:type="spellEnd"/>
    <w:r>
      <w:rPr>
        <w:rFonts w:ascii="Calibri" w:eastAsia="Calibri" w:hAnsi="Calibri" w:cs="Calibri"/>
        <w:color w:val="808080"/>
      </w:rPr>
      <w:t xml:space="preserve"> - Marketing &amp; Communications Manager Final</w:t>
    </w:r>
    <w:r>
      <w:rPr>
        <w:rFonts w:ascii="Calibri" w:eastAsia="Calibri" w:hAnsi="Calibri" w:cs="Calibri"/>
        <w:color w:val="808080"/>
      </w:rPr>
      <w:tab/>
      <w:t>11/0</w:t>
    </w:r>
    <w:r w:rsidR="00796350">
      <w:rPr>
        <w:rFonts w:ascii="Calibri" w:eastAsia="Calibri" w:hAnsi="Calibri" w:cs="Calibri"/>
        <w:color w:val="808080"/>
      </w:rPr>
      <w:t>3</w:t>
    </w:r>
    <w:r>
      <w:rPr>
        <w:rFonts w:ascii="Calibri" w:eastAsia="Calibri" w:hAnsi="Calibri" w:cs="Calibri"/>
        <w:color w:val="80808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D4871" w14:textId="77777777" w:rsidR="00985176" w:rsidRDefault="00985176">
      <w:pPr>
        <w:spacing w:after="0" w:line="240" w:lineRule="auto"/>
      </w:pPr>
      <w:r>
        <w:separator/>
      </w:r>
    </w:p>
  </w:footnote>
  <w:footnote w:type="continuationSeparator" w:id="0">
    <w:p w14:paraId="080BDBB1" w14:textId="77777777" w:rsidR="00985176" w:rsidRDefault="00985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ACB"/>
    <w:multiLevelType w:val="multilevel"/>
    <w:tmpl w:val="B6FA17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A3E4EDD"/>
    <w:multiLevelType w:val="multilevel"/>
    <w:tmpl w:val="7DAA72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B7103FB"/>
    <w:multiLevelType w:val="multilevel"/>
    <w:tmpl w:val="C1543BC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C908B0"/>
    <w:multiLevelType w:val="multilevel"/>
    <w:tmpl w:val="E1DC6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091BDD"/>
    <w:multiLevelType w:val="multilevel"/>
    <w:tmpl w:val="545A5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70B67C4"/>
    <w:multiLevelType w:val="multilevel"/>
    <w:tmpl w:val="12C8F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4E02EC"/>
    <w:multiLevelType w:val="multilevel"/>
    <w:tmpl w:val="9AAC33D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3549260">
    <w:abstractNumId w:val="3"/>
  </w:num>
  <w:num w:numId="2" w16cid:durableId="1775976242">
    <w:abstractNumId w:val="2"/>
  </w:num>
  <w:num w:numId="3" w16cid:durableId="1143738585">
    <w:abstractNumId w:val="5"/>
  </w:num>
  <w:num w:numId="4" w16cid:durableId="912935515">
    <w:abstractNumId w:val="1"/>
  </w:num>
  <w:num w:numId="5" w16cid:durableId="1559784201">
    <w:abstractNumId w:val="0"/>
  </w:num>
  <w:num w:numId="6" w16cid:durableId="1438982366">
    <w:abstractNumId w:val="6"/>
  </w:num>
  <w:num w:numId="7" w16cid:durableId="2771058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4E5"/>
    <w:rsid w:val="000B1013"/>
    <w:rsid w:val="000F7E3B"/>
    <w:rsid w:val="00103F4A"/>
    <w:rsid w:val="00137D25"/>
    <w:rsid w:val="00180373"/>
    <w:rsid w:val="001E4285"/>
    <w:rsid w:val="00200F0C"/>
    <w:rsid w:val="00212CBA"/>
    <w:rsid w:val="00254AAC"/>
    <w:rsid w:val="002C6110"/>
    <w:rsid w:val="003371AB"/>
    <w:rsid w:val="003506B2"/>
    <w:rsid w:val="00367B8E"/>
    <w:rsid w:val="003F2F65"/>
    <w:rsid w:val="003F6A7E"/>
    <w:rsid w:val="004012D6"/>
    <w:rsid w:val="00410247"/>
    <w:rsid w:val="00434588"/>
    <w:rsid w:val="00437456"/>
    <w:rsid w:val="00456F45"/>
    <w:rsid w:val="004B48A7"/>
    <w:rsid w:val="004C07B2"/>
    <w:rsid w:val="00590F71"/>
    <w:rsid w:val="00672440"/>
    <w:rsid w:val="00674529"/>
    <w:rsid w:val="006844E5"/>
    <w:rsid w:val="006A7876"/>
    <w:rsid w:val="00796350"/>
    <w:rsid w:val="007C434F"/>
    <w:rsid w:val="00824AC8"/>
    <w:rsid w:val="008A11A5"/>
    <w:rsid w:val="008D4EE3"/>
    <w:rsid w:val="008F1B4C"/>
    <w:rsid w:val="00942029"/>
    <w:rsid w:val="00985176"/>
    <w:rsid w:val="009E08E4"/>
    <w:rsid w:val="00A52C55"/>
    <w:rsid w:val="00A70021"/>
    <w:rsid w:val="00BB2CC6"/>
    <w:rsid w:val="00DA014F"/>
    <w:rsid w:val="00DB2171"/>
    <w:rsid w:val="00E16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2A81"/>
  <w15:docId w15:val="{C062AECF-C591-4422-A3BA-FA78AE27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jc w:val="center"/>
      <w:outlineLvl w:val="0"/>
    </w:pPr>
    <w:rPr>
      <w:b/>
      <w:bCs/>
      <w:sz w:val="28"/>
      <w:szCs w:val="28"/>
    </w:rPr>
  </w:style>
  <w:style w:type="paragraph" w:styleId="Heading2">
    <w:name w:val="heading 2"/>
    <w:basedOn w:val="Normal"/>
    <w:next w:val="Normal"/>
    <w:link w:val="Heading2Char"/>
    <w:uiPriority w:val="9"/>
    <w:unhideWhenUsed/>
    <w:qFormat/>
    <w:pPr>
      <w:keepNext/>
      <w:keepLines/>
      <w:spacing w:before="200" w:after="0" w:line="240" w:lineRule="auto"/>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4C52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2AA"/>
    <w:rPr>
      <w:rFonts w:ascii="Tahoma" w:hAnsi="Tahoma" w:cs="Tahoma"/>
      <w:sz w:val="16"/>
      <w:szCs w:val="16"/>
    </w:rPr>
  </w:style>
  <w:style w:type="character" w:customStyle="1" w:styleId="Heading1Char">
    <w:name w:val="Heading 1 Char"/>
    <w:link w:val="Heading1"/>
    <w:uiPriority w:val="9"/>
    <w:rsid w:val="002D013C"/>
    <w:rPr>
      <w:rFonts w:ascii="Georgia" w:eastAsia="Times New Roman" w:hAnsi="Georgia" w:cs="Times New Roman"/>
      <w:b/>
      <w:bCs/>
      <w:sz w:val="28"/>
      <w:szCs w:val="28"/>
    </w:rPr>
  </w:style>
  <w:style w:type="table" w:styleId="TableGrid">
    <w:name w:val="Table Grid"/>
    <w:basedOn w:val="TableNormal"/>
    <w:uiPriority w:val="59"/>
    <w:rsid w:val="004C5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291C88"/>
    <w:rPr>
      <w:rFonts w:ascii="Georgia" w:eastAsia="Times New Roman" w:hAnsi="Georgia" w:cs="Times New Roman"/>
      <w:b/>
      <w:bCs/>
      <w:sz w:val="24"/>
      <w:szCs w:val="26"/>
    </w:rPr>
  </w:style>
  <w:style w:type="paragraph" w:styleId="ListParagraph">
    <w:name w:val="List Paragraph"/>
    <w:basedOn w:val="Normal"/>
    <w:uiPriority w:val="34"/>
    <w:qFormat/>
    <w:rsid w:val="004B5505"/>
    <w:pPr>
      <w:ind w:left="720"/>
      <w:contextualSpacing/>
    </w:pPr>
  </w:style>
  <w:style w:type="paragraph" w:styleId="Header">
    <w:name w:val="header"/>
    <w:basedOn w:val="Normal"/>
    <w:link w:val="HeaderChar"/>
    <w:uiPriority w:val="99"/>
    <w:unhideWhenUsed/>
    <w:rsid w:val="00482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180"/>
    <w:rPr>
      <w:rFonts w:ascii="Georgia" w:hAnsi="Georgia"/>
      <w:sz w:val="22"/>
      <w:szCs w:val="22"/>
      <w:lang w:eastAsia="en-US"/>
    </w:rPr>
  </w:style>
  <w:style w:type="paragraph" w:styleId="Footer">
    <w:name w:val="footer"/>
    <w:basedOn w:val="Normal"/>
    <w:link w:val="FooterChar"/>
    <w:uiPriority w:val="99"/>
    <w:unhideWhenUsed/>
    <w:rsid w:val="00482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180"/>
    <w:rPr>
      <w:rFonts w:ascii="Georgia" w:hAnsi="Georgia"/>
      <w:sz w:val="22"/>
      <w:szCs w:val="22"/>
      <w:lang w:eastAsia="en-US"/>
    </w:rPr>
  </w:style>
  <w:style w:type="paragraph" w:styleId="NoSpacing">
    <w:name w:val="No Spacing"/>
    <w:uiPriority w:val="1"/>
    <w:qFormat/>
    <w:rsid w:val="00E0010F"/>
    <w:rPr>
      <w:lang w:eastAsia="en-US"/>
    </w:rPr>
  </w:style>
  <w:style w:type="paragraph" w:styleId="NormalWeb">
    <w:name w:val="Normal (Web)"/>
    <w:basedOn w:val="Normal"/>
    <w:uiPriority w:val="99"/>
    <w:semiHidden/>
    <w:unhideWhenUsed/>
    <w:rsid w:val="000430B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0430BB"/>
    <w:rPr>
      <w:color w:val="0000FF"/>
      <w:u w:val="single"/>
    </w:rPr>
  </w:style>
  <w:style w:type="paragraph" w:styleId="Revision">
    <w:name w:val="Revision"/>
    <w:hidden/>
    <w:uiPriority w:val="99"/>
    <w:semiHidden/>
    <w:rsid w:val="003715D6"/>
    <w:rPr>
      <w:lang w:eastAsia="en-US"/>
    </w:rPr>
  </w:style>
  <w:style w:type="character" w:styleId="CommentReference">
    <w:name w:val="annotation reference"/>
    <w:basedOn w:val="DefaultParagraphFont"/>
    <w:uiPriority w:val="99"/>
    <w:semiHidden/>
    <w:unhideWhenUsed/>
    <w:rsid w:val="003263B0"/>
    <w:rPr>
      <w:sz w:val="16"/>
      <w:szCs w:val="16"/>
    </w:rPr>
  </w:style>
  <w:style w:type="paragraph" w:styleId="CommentText">
    <w:name w:val="annotation text"/>
    <w:basedOn w:val="Normal"/>
    <w:link w:val="CommentTextChar"/>
    <w:uiPriority w:val="99"/>
    <w:semiHidden/>
    <w:unhideWhenUsed/>
    <w:rsid w:val="003263B0"/>
    <w:pPr>
      <w:spacing w:line="240" w:lineRule="auto"/>
    </w:pPr>
    <w:rPr>
      <w:sz w:val="20"/>
      <w:szCs w:val="20"/>
    </w:rPr>
  </w:style>
  <w:style w:type="character" w:customStyle="1" w:styleId="CommentTextChar">
    <w:name w:val="Comment Text Char"/>
    <w:basedOn w:val="DefaultParagraphFont"/>
    <w:link w:val="CommentText"/>
    <w:uiPriority w:val="99"/>
    <w:semiHidden/>
    <w:rsid w:val="003263B0"/>
    <w:rPr>
      <w:rFonts w:ascii="Georgia" w:hAnsi="Georgia"/>
      <w:lang w:eastAsia="en-US"/>
    </w:rPr>
  </w:style>
  <w:style w:type="paragraph" w:styleId="CommentSubject">
    <w:name w:val="annotation subject"/>
    <w:basedOn w:val="CommentText"/>
    <w:next w:val="CommentText"/>
    <w:link w:val="CommentSubjectChar"/>
    <w:uiPriority w:val="99"/>
    <w:semiHidden/>
    <w:unhideWhenUsed/>
    <w:rsid w:val="003263B0"/>
    <w:rPr>
      <w:b/>
      <w:bCs/>
    </w:rPr>
  </w:style>
  <w:style w:type="character" w:customStyle="1" w:styleId="CommentSubjectChar">
    <w:name w:val="Comment Subject Char"/>
    <w:basedOn w:val="CommentTextChar"/>
    <w:link w:val="CommentSubject"/>
    <w:uiPriority w:val="99"/>
    <w:semiHidden/>
    <w:rsid w:val="003263B0"/>
    <w:rPr>
      <w:rFonts w:ascii="Georgia" w:hAnsi="Georgia"/>
      <w:b/>
      <w:bCs/>
      <w:lang w:eastAsia="en-US"/>
    </w:rPr>
  </w:style>
  <w:style w:type="character" w:styleId="UnresolvedMention">
    <w:name w:val="Unresolved Mention"/>
    <w:basedOn w:val="DefaultParagraphFont"/>
    <w:uiPriority w:val="99"/>
    <w:semiHidden/>
    <w:unhideWhenUsed/>
    <w:rsid w:val="008B45AD"/>
    <w:rPr>
      <w:color w:val="605E5C"/>
      <w:shd w:val="clear" w:color="auto" w:fill="E1DFDD"/>
    </w:r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
    <w:tblPr>
      <w:tblStyleRowBandSize w:val="1"/>
      <w:tblStyleColBandSize w:val="1"/>
      <w:tblCellMar>
        <w:top w:w="85" w:type="dxa"/>
        <w:left w:w="115" w:type="dxa"/>
        <w:bottom w:w="8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harphamtrust.org" TargetMode="External"/><Relationship Id="rId5" Type="http://schemas.openxmlformats.org/officeDocument/2006/relationships/webSettings" Target="webSettings.xml"/><Relationship Id="rId10" Type="http://schemas.openxmlformats.org/officeDocument/2006/relationships/hyperlink" Target="https://www.sharphamtrust.org" TargetMode="External"/><Relationship Id="rId4" Type="http://schemas.openxmlformats.org/officeDocument/2006/relationships/settings" Target="settings.xml"/><Relationship Id="rId9" Type="http://schemas.openxmlformats.org/officeDocument/2006/relationships/hyperlink" Target="http://www.sharphamtrus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VnJBD4/ssIKJ7bHBdAAq+NHiA==">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Inaura</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Sharpham Trust</dc:creator>
  <cp:lastModifiedBy>Katie Tokus</cp:lastModifiedBy>
  <cp:revision>4</cp:revision>
  <cp:lastPrinted>2026-03-12T11:48:00Z</cp:lastPrinted>
  <dcterms:created xsi:type="dcterms:W3CDTF">2026-03-12T11:48:00Z</dcterms:created>
  <dcterms:modified xsi:type="dcterms:W3CDTF">2026-03-12T11:48:00Z</dcterms:modified>
</cp:coreProperties>
</file>