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0522" w14:textId="77777777" w:rsidR="000F4385" w:rsidRDefault="00FA7874" w:rsidP="004C52AA">
      <w:pPr>
        <w:jc w:val="center"/>
      </w:pPr>
      <w:r>
        <w:rPr>
          <w:noProof/>
          <w:lang w:eastAsia="en-GB"/>
        </w:rPr>
        <w:drawing>
          <wp:inline distT="0" distB="0" distL="0" distR="0" wp14:anchorId="40B0010A" wp14:editId="3B24C3E2">
            <wp:extent cx="1570355" cy="884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70355" cy="884555"/>
                    </a:xfrm>
                    <a:prstGeom prst="rect">
                      <a:avLst/>
                    </a:prstGeom>
                    <a:noFill/>
                    <a:ln w="9525">
                      <a:noFill/>
                      <a:miter lim="800000"/>
                      <a:headEnd/>
                      <a:tailEnd/>
                    </a:ln>
                  </pic:spPr>
                </pic:pic>
              </a:graphicData>
            </a:graphic>
          </wp:inline>
        </w:drawing>
      </w:r>
    </w:p>
    <w:p w14:paraId="1403C883" w14:textId="77777777" w:rsidR="008A0CD4" w:rsidRPr="008A0CD4" w:rsidRDefault="00431AD8" w:rsidP="008A0CD4">
      <w:pPr>
        <w:pStyle w:val="NoSpacing"/>
        <w:jc w:val="center"/>
        <w:rPr>
          <w:rFonts w:asciiTheme="minorHAnsi" w:hAnsiTheme="minorHAnsi" w:cstheme="minorHAnsi"/>
          <w:b/>
          <w:sz w:val="40"/>
          <w:szCs w:val="40"/>
        </w:rPr>
      </w:pPr>
      <w:r>
        <w:rPr>
          <w:rFonts w:asciiTheme="minorHAnsi" w:hAnsiTheme="minorHAnsi" w:cstheme="minorHAnsi"/>
          <w:b/>
          <w:sz w:val="40"/>
          <w:szCs w:val="40"/>
        </w:rPr>
        <w:t>Book</w:t>
      </w:r>
      <w:r w:rsidR="008A0CD4" w:rsidRPr="008A0CD4">
        <w:rPr>
          <w:rFonts w:asciiTheme="minorHAnsi" w:hAnsiTheme="minorHAnsi" w:cstheme="minorHAnsi"/>
          <w:b/>
          <w:sz w:val="40"/>
          <w:szCs w:val="40"/>
        </w:rPr>
        <w:t>keeper</w:t>
      </w:r>
    </w:p>
    <w:p w14:paraId="7030174A" w14:textId="77777777" w:rsidR="008A0CD4" w:rsidRDefault="008A0CD4" w:rsidP="008A0CD4">
      <w:pPr>
        <w:pStyle w:val="NoSpacing"/>
        <w:rPr>
          <w:rFonts w:eastAsia="Times New Roman"/>
          <w:b/>
          <w:bCs/>
          <w:sz w:val="28"/>
          <w:szCs w:val="28"/>
        </w:rPr>
      </w:pPr>
    </w:p>
    <w:p w14:paraId="7FFA5994" w14:textId="77777777" w:rsidR="008A0CD4" w:rsidRPr="001378AB" w:rsidRDefault="008A0CD4" w:rsidP="008A0CD4">
      <w:pPr>
        <w:pStyle w:val="NoSpacing"/>
        <w:rPr>
          <w:rFonts w:ascii="Calibri" w:hAnsi="Calibri" w:cs="Calibri"/>
          <w:b/>
        </w:rPr>
      </w:pPr>
      <w:r w:rsidRPr="001378AB">
        <w:rPr>
          <w:rFonts w:ascii="Calibri" w:hAnsi="Calibri" w:cs="Calibri"/>
          <w:b/>
        </w:rPr>
        <w:t>Contract: </w:t>
      </w:r>
      <w:r w:rsidR="000D1506">
        <w:rPr>
          <w:rFonts w:ascii="Calibri" w:hAnsi="Calibri" w:cs="Calibri"/>
          <w:b/>
        </w:rPr>
        <w:t>21</w:t>
      </w:r>
      <w:r w:rsidRPr="001378AB">
        <w:rPr>
          <w:rFonts w:ascii="Calibri" w:hAnsi="Calibri" w:cs="Calibri"/>
          <w:b/>
        </w:rPr>
        <w:t xml:space="preserve"> hours per week, permanent</w:t>
      </w:r>
    </w:p>
    <w:p w14:paraId="424B91F4" w14:textId="77777777" w:rsidR="008A0CD4" w:rsidRPr="00CE7BDE" w:rsidRDefault="008A0CD4" w:rsidP="008A0CD4">
      <w:pPr>
        <w:pStyle w:val="NormalWeb"/>
        <w:rPr>
          <w:rFonts w:ascii="Calibri" w:hAnsi="Calibri" w:cs="Calibri"/>
          <w:sz w:val="22"/>
          <w:szCs w:val="22"/>
        </w:rPr>
      </w:pPr>
      <w:r w:rsidRPr="00CE7BDE">
        <w:rPr>
          <w:rFonts w:ascii="Calibri" w:hAnsi="Calibri" w:cs="Calibri"/>
          <w:b/>
          <w:bCs/>
          <w:sz w:val="22"/>
          <w:szCs w:val="22"/>
        </w:rPr>
        <w:t>About the role</w:t>
      </w:r>
      <w:r w:rsidR="008D1BA6">
        <w:rPr>
          <w:rFonts w:ascii="Calibri" w:hAnsi="Calibri" w:cs="Calibri"/>
          <w:b/>
          <w:bCs/>
          <w:sz w:val="22"/>
          <w:szCs w:val="22"/>
        </w:rPr>
        <w:t>:</w:t>
      </w:r>
    </w:p>
    <w:p w14:paraId="682B1BF9" w14:textId="77777777" w:rsidR="003D3E17" w:rsidRPr="00BB2AED" w:rsidRDefault="003D3E17" w:rsidP="00BB2AED">
      <w:pPr>
        <w:rPr>
          <w:rFonts w:asciiTheme="minorHAnsi" w:hAnsiTheme="minorHAnsi" w:cstheme="minorHAnsi"/>
        </w:rPr>
      </w:pPr>
      <w:r w:rsidRPr="00BB2AED">
        <w:rPr>
          <w:rFonts w:asciiTheme="minorHAnsi" w:hAnsiTheme="minorHAnsi" w:cstheme="minorHAnsi"/>
        </w:rPr>
        <w:t>We are looking for a well-organised and flexible person to join our team. 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14:paraId="58DD1398" w14:textId="77777777" w:rsidR="008A0CD4" w:rsidRPr="00BB2AED" w:rsidRDefault="008A0CD4" w:rsidP="00BB2AED">
      <w:pPr>
        <w:rPr>
          <w:rFonts w:asciiTheme="minorHAnsi" w:hAnsiTheme="minorHAnsi" w:cstheme="minorHAnsi"/>
        </w:rPr>
      </w:pPr>
      <w:r w:rsidRPr="00BB2AED">
        <w:rPr>
          <w:rFonts w:asciiTheme="minorHAnsi" w:hAnsiTheme="minorHAnsi" w:cstheme="minorHAnsi"/>
        </w:rPr>
        <w:t>This role is vital to the effective and smooth running of the organisation. You will be responsible for operating the SAGE accounts system to record transactions and maintain accurate records in support of the Finance Officer.</w:t>
      </w:r>
    </w:p>
    <w:p w14:paraId="34459CE4" w14:textId="77777777" w:rsidR="008A0CD4" w:rsidRPr="00BB2AED" w:rsidRDefault="008A0CD4" w:rsidP="00BB2AED">
      <w:pPr>
        <w:rPr>
          <w:rFonts w:asciiTheme="minorHAnsi" w:hAnsiTheme="minorHAnsi" w:cstheme="minorHAnsi"/>
        </w:rPr>
      </w:pPr>
      <w:r w:rsidRPr="00BB2AED">
        <w:rPr>
          <w:rFonts w:asciiTheme="minorHAnsi" w:hAnsiTheme="minorHAnsi" w:cstheme="minorHAnsi"/>
        </w:rPr>
        <w:t xml:space="preserve">Sharpham is a small organisation that has seen significant growth in the last three years and is looking to be more outward facing in the pursuit of its charitable objectives. </w:t>
      </w:r>
    </w:p>
    <w:p w14:paraId="6DA0952A" w14:textId="77777777" w:rsidR="008A0CD4" w:rsidRPr="00CE7BDE" w:rsidRDefault="008A0CD4" w:rsidP="008A0CD4">
      <w:pPr>
        <w:pStyle w:val="NormalWeb"/>
        <w:rPr>
          <w:rFonts w:ascii="Calibri" w:hAnsi="Calibri" w:cs="Calibri"/>
          <w:sz w:val="22"/>
          <w:szCs w:val="22"/>
        </w:rPr>
      </w:pPr>
      <w:r w:rsidRPr="00CE7BDE">
        <w:rPr>
          <w:rFonts w:ascii="Calibri" w:hAnsi="Calibri" w:cs="Calibri"/>
          <w:b/>
          <w:bCs/>
          <w:sz w:val="22"/>
          <w:szCs w:val="22"/>
        </w:rPr>
        <w:t>About you</w:t>
      </w:r>
      <w:r w:rsidR="008D1BA6">
        <w:rPr>
          <w:rFonts w:ascii="Calibri" w:hAnsi="Calibri" w:cs="Calibri"/>
          <w:b/>
          <w:bCs/>
          <w:sz w:val="22"/>
          <w:szCs w:val="22"/>
        </w:rPr>
        <w:t>:</w:t>
      </w:r>
    </w:p>
    <w:p w14:paraId="44877141" w14:textId="77777777" w:rsidR="008A0CD4" w:rsidRPr="008A0CD4" w:rsidRDefault="008A0CD4" w:rsidP="008A0CD4">
      <w:pPr>
        <w:pStyle w:val="NoSpacing"/>
        <w:rPr>
          <w:rFonts w:asciiTheme="minorHAnsi" w:hAnsiTheme="minorHAnsi" w:cstheme="minorHAnsi"/>
        </w:rPr>
      </w:pPr>
      <w:r w:rsidRPr="008A0CD4">
        <w:rPr>
          <w:rFonts w:asciiTheme="minorHAnsi" w:hAnsiTheme="minorHAnsi" w:cstheme="minorHAnsi"/>
        </w:rPr>
        <w:t>The ideal candidate will have ex</w:t>
      </w:r>
      <w:r w:rsidR="00E64E80">
        <w:rPr>
          <w:rFonts w:asciiTheme="minorHAnsi" w:hAnsiTheme="minorHAnsi" w:cstheme="minorHAnsi"/>
        </w:rPr>
        <w:t xml:space="preserve">perience of computerised accounting systems, excellent </w:t>
      </w:r>
      <w:r w:rsidRPr="008A0CD4">
        <w:rPr>
          <w:rFonts w:asciiTheme="minorHAnsi" w:hAnsiTheme="minorHAnsi" w:cstheme="minorHAnsi"/>
        </w:rPr>
        <w:t xml:space="preserve">spreadsheet </w:t>
      </w:r>
      <w:r w:rsidR="00E64E80">
        <w:rPr>
          <w:rFonts w:asciiTheme="minorHAnsi" w:hAnsiTheme="minorHAnsi" w:cstheme="minorHAnsi"/>
        </w:rPr>
        <w:t xml:space="preserve">and data entry </w:t>
      </w:r>
      <w:r w:rsidRPr="008A0CD4">
        <w:rPr>
          <w:rFonts w:asciiTheme="minorHAnsi" w:hAnsiTheme="minorHAnsi" w:cstheme="minorHAnsi"/>
        </w:rPr>
        <w:t xml:space="preserve">skills. He/she will need to be able to use his/her own initiative, understand and liaise effectively with the various departments of the Sharpham Trust, and maintain confidentiality where appropriate. He/she </w:t>
      </w:r>
      <w:r w:rsidR="00E64E80">
        <w:rPr>
          <w:rFonts w:asciiTheme="minorHAnsi" w:hAnsiTheme="minorHAnsi" w:cstheme="minorHAnsi"/>
        </w:rPr>
        <w:t>will</w:t>
      </w:r>
      <w:r w:rsidRPr="008A0CD4">
        <w:rPr>
          <w:rFonts w:asciiTheme="minorHAnsi" w:hAnsiTheme="minorHAnsi" w:cstheme="minorHAnsi"/>
        </w:rPr>
        <w:t xml:space="preserve"> be meticulous in paying attention to detail and initiating effective and efficient processes of work.  Experience of SAGE 50</w:t>
      </w:r>
      <w:r w:rsidR="00107EA4">
        <w:rPr>
          <w:rFonts w:asciiTheme="minorHAnsi" w:hAnsiTheme="minorHAnsi" w:cstheme="minorHAnsi"/>
        </w:rPr>
        <w:t xml:space="preserve"> </w:t>
      </w:r>
      <w:r w:rsidRPr="008A0CD4">
        <w:rPr>
          <w:rFonts w:asciiTheme="minorHAnsi" w:hAnsiTheme="minorHAnsi" w:cstheme="minorHAnsi"/>
        </w:rPr>
        <w:t xml:space="preserve">is </w:t>
      </w:r>
      <w:r w:rsidR="00E64E80">
        <w:rPr>
          <w:rFonts w:asciiTheme="minorHAnsi" w:hAnsiTheme="minorHAnsi" w:cstheme="minorHAnsi"/>
        </w:rPr>
        <w:t>preferable</w:t>
      </w:r>
      <w:r w:rsidRPr="008A0CD4">
        <w:rPr>
          <w:rFonts w:asciiTheme="minorHAnsi" w:hAnsiTheme="minorHAnsi" w:cstheme="minorHAnsi"/>
        </w:rPr>
        <w:t>.</w:t>
      </w:r>
    </w:p>
    <w:p w14:paraId="1B10B457" w14:textId="77777777" w:rsidR="008A0CD4" w:rsidRPr="00CE7BDE" w:rsidRDefault="008A0CD4" w:rsidP="008A0CD4">
      <w:pPr>
        <w:pStyle w:val="NormalWeb"/>
        <w:rPr>
          <w:rFonts w:ascii="Calibri" w:hAnsi="Calibri" w:cs="Calibri"/>
          <w:sz w:val="22"/>
          <w:szCs w:val="22"/>
        </w:rPr>
      </w:pPr>
      <w:r>
        <w:rPr>
          <w:rFonts w:ascii="Calibri" w:hAnsi="Calibri" w:cs="Calibri"/>
          <w:sz w:val="22"/>
          <w:szCs w:val="22"/>
        </w:rPr>
        <w:t>An interest in the Trust’s charitable work and mindfulness would also be an advantage. Staff are able to access the Trust’s programme of courses and retreats.</w:t>
      </w:r>
    </w:p>
    <w:p w14:paraId="6AE32C65" w14:textId="77777777" w:rsidR="006379FD" w:rsidRDefault="008A0CD4" w:rsidP="008A0CD4">
      <w:pPr>
        <w:pStyle w:val="NormalWeb"/>
        <w:rPr>
          <w:rFonts w:ascii="Calibri" w:hAnsi="Calibri" w:cs="Calibri"/>
          <w:sz w:val="22"/>
          <w:szCs w:val="22"/>
        </w:rPr>
      </w:pPr>
      <w:r w:rsidRPr="00CE7BDE">
        <w:rPr>
          <w:rFonts w:ascii="Calibri" w:hAnsi="Calibri" w:cs="Calibri"/>
          <w:sz w:val="22"/>
          <w:szCs w:val="22"/>
        </w:rPr>
        <w:t>In this role you</w:t>
      </w:r>
      <w:r>
        <w:rPr>
          <w:rFonts w:ascii="Calibri" w:hAnsi="Calibri" w:cs="Calibri"/>
          <w:sz w:val="22"/>
          <w:szCs w:val="22"/>
        </w:rPr>
        <w:t xml:space="preserve"> will </w:t>
      </w:r>
      <w:r w:rsidRPr="00CE7BDE">
        <w:rPr>
          <w:rFonts w:ascii="Calibri" w:hAnsi="Calibri" w:cs="Calibri"/>
          <w:sz w:val="22"/>
          <w:szCs w:val="22"/>
        </w:rPr>
        <w:t xml:space="preserve">need </w:t>
      </w:r>
      <w:r w:rsidR="006379FD">
        <w:rPr>
          <w:rFonts w:ascii="Calibri" w:hAnsi="Calibri" w:cs="Calibri"/>
          <w:sz w:val="22"/>
          <w:szCs w:val="22"/>
        </w:rPr>
        <w:t>to be able to travel to Sharpham House which is not served by public transport.</w:t>
      </w:r>
    </w:p>
    <w:p w14:paraId="282B00C6" w14:textId="77777777" w:rsidR="008A0CD4" w:rsidRPr="00CE7BDE" w:rsidRDefault="008A0CD4" w:rsidP="008A0CD4">
      <w:pPr>
        <w:pStyle w:val="NormalWeb"/>
        <w:rPr>
          <w:rFonts w:ascii="Calibri" w:hAnsi="Calibri" w:cs="Calibri"/>
          <w:sz w:val="22"/>
          <w:szCs w:val="22"/>
        </w:rPr>
      </w:pPr>
      <w:r w:rsidRPr="00CE7BDE">
        <w:rPr>
          <w:rFonts w:ascii="Calibri" w:hAnsi="Calibri" w:cs="Calibri"/>
          <w:b/>
          <w:bCs/>
          <w:sz w:val="22"/>
          <w:szCs w:val="22"/>
        </w:rPr>
        <w:t>Apply</w:t>
      </w:r>
    </w:p>
    <w:p w14:paraId="14C97CEE" w14:textId="77777777" w:rsidR="008A0CD4" w:rsidRPr="00CE7BDE" w:rsidRDefault="008A0CD4" w:rsidP="008A0CD4">
      <w:pPr>
        <w:pStyle w:val="NormalWeb"/>
        <w:rPr>
          <w:rFonts w:ascii="Calibri" w:hAnsi="Calibri" w:cs="Calibri"/>
          <w:sz w:val="22"/>
          <w:szCs w:val="22"/>
        </w:rPr>
      </w:pPr>
      <w:r>
        <w:rPr>
          <w:rFonts w:ascii="Calibri" w:hAnsi="Calibri" w:cs="Calibri"/>
          <w:sz w:val="22"/>
          <w:szCs w:val="22"/>
        </w:rPr>
        <w:t>To apply, please complete our application form attached and return to</w:t>
      </w:r>
      <w:r w:rsidR="00AC15C9">
        <w:rPr>
          <w:rFonts w:ascii="Calibri" w:hAnsi="Calibri" w:cs="Calibri"/>
          <w:sz w:val="22"/>
          <w:szCs w:val="22"/>
        </w:rPr>
        <w:t xml:space="preserve"> </w:t>
      </w:r>
      <w:hyperlink r:id="rId8" w:history="1">
        <w:r w:rsidR="00AC15C9" w:rsidRPr="00171ECF">
          <w:rPr>
            <w:rStyle w:val="Hyperlink"/>
            <w:rFonts w:ascii="Calibri" w:hAnsi="Calibri" w:cs="Calibri"/>
            <w:sz w:val="22"/>
            <w:szCs w:val="22"/>
          </w:rPr>
          <w:t>admin@sharphamtrust.org</w:t>
        </w:r>
      </w:hyperlink>
    </w:p>
    <w:p w14:paraId="10CA7780" w14:textId="77777777" w:rsidR="008A0CD4" w:rsidRPr="0050063F" w:rsidRDefault="008A0CD4" w:rsidP="008A0CD4">
      <w:pPr>
        <w:pStyle w:val="NoSpacing"/>
        <w:rPr>
          <w:rFonts w:asciiTheme="minorHAnsi" w:hAnsiTheme="minorHAnsi" w:cstheme="minorHAnsi"/>
        </w:rPr>
      </w:pPr>
      <w:bookmarkStart w:id="0" w:name="_GoBack"/>
      <w:r w:rsidRPr="0050063F">
        <w:rPr>
          <w:rFonts w:asciiTheme="minorHAnsi" w:hAnsiTheme="minorHAnsi" w:cstheme="minorHAnsi"/>
        </w:rPr>
        <w:t xml:space="preserve">Closing Dates: </w:t>
      </w:r>
      <w:r w:rsidR="007742EB" w:rsidRPr="0050063F">
        <w:rPr>
          <w:rFonts w:asciiTheme="minorHAnsi" w:hAnsiTheme="minorHAnsi" w:cstheme="minorHAnsi"/>
        </w:rPr>
        <w:t xml:space="preserve">9am, Monday </w:t>
      </w:r>
      <w:r w:rsidR="0050063F" w:rsidRPr="0050063F">
        <w:rPr>
          <w:rFonts w:asciiTheme="minorHAnsi" w:hAnsiTheme="minorHAnsi" w:cstheme="minorHAnsi"/>
        </w:rPr>
        <w:t>9</w:t>
      </w:r>
      <w:r w:rsidR="0050063F" w:rsidRPr="0050063F">
        <w:rPr>
          <w:rFonts w:asciiTheme="minorHAnsi" w:hAnsiTheme="minorHAnsi" w:cstheme="minorHAnsi"/>
          <w:vertAlign w:val="superscript"/>
        </w:rPr>
        <w:t>th</w:t>
      </w:r>
      <w:r w:rsidR="0050063F" w:rsidRPr="0050063F">
        <w:rPr>
          <w:rFonts w:asciiTheme="minorHAnsi" w:hAnsiTheme="minorHAnsi" w:cstheme="minorHAnsi"/>
        </w:rPr>
        <w:t xml:space="preserve"> December 2024</w:t>
      </w:r>
    </w:p>
    <w:p w14:paraId="42573674" w14:textId="77777777" w:rsidR="008A0CD4" w:rsidRPr="0050063F" w:rsidRDefault="008A0CD4" w:rsidP="008A0CD4">
      <w:pPr>
        <w:pStyle w:val="NoSpacing"/>
        <w:rPr>
          <w:rFonts w:asciiTheme="minorHAnsi" w:hAnsiTheme="minorHAnsi" w:cstheme="minorHAnsi"/>
        </w:rPr>
      </w:pPr>
      <w:r w:rsidRPr="0050063F">
        <w:rPr>
          <w:rFonts w:asciiTheme="minorHAnsi" w:hAnsiTheme="minorHAnsi" w:cstheme="minorHAnsi"/>
        </w:rPr>
        <w:t xml:space="preserve">Interviews: </w:t>
      </w:r>
      <w:r w:rsidR="0050063F" w:rsidRPr="0050063F">
        <w:rPr>
          <w:rFonts w:asciiTheme="minorHAnsi" w:hAnsiTheme="minorHAnsi" w:cstheme="minorHAnsi"/>
        </w:rPr>
        <w:t>Week commencing 16</w:t>
      </w:r>
      <w:r w:rsidR="0050063F" w:rsidRPr="0050063F">
        <w:rPr>
          <w:rFonts w:asciiTheme="minorHAnsi" w:hAnsiTheme="minorHAnsi" w:cstheme="minorHAnsi"/>
          <w:vertAlign w:val="superscript"/>
        </w:rPr>
        <w:t>th</w:t>
      </w:r>
      <w:r w:rsidR="0050063F" w:rsidRPr="0050063F">
        <w:rPr>
          <w:rFonts w:asciiTheme="minorHAnsi" w:hAnsiTheme="minorHAnsi" w:cstheme="minorHAnsi"/>
        </w:rPr>
        <w:t xml:space="preserve"> December 2024</w:t>
      </w:r>
    </w:p>
    <w:bookmarkEnd w:id="0"/>
    <w:p w14:paraId="26D0C886" w14:textId="77777777" w:rsidR="008A0CD4" w:rsidRDefault="008A0CD4" w:rsidP="008A0CD4">
      <w:pPr>
        <w:pStyle w:val="NoSpacing"/>
        <w:rPr>
          <w:rFonts w:cs="Calibri"/>
          <w:color w:val="FF0000"/>
        </w:rPr>
      </w:pPr>
    </w:p>
    <w:p w14:paraId="32A981FD" w14:textId="77777777" w:rsidR="008A0CD4" w:rsidRPr="002572B7" w:rsidRDefault="008A0CD4" w:rsidP="008A0CD4">
      <w:pPr>
        <w:spacing w:after="0" w:line="240" w:lineRule="auto"/>
        <w:rPr>
          <w:rFonts w:ascii="Calibri" w:hAnsi="Calibri" w:cs="Calibri"/>
          <w:b/>
        </w:rPr>
      </w:pPr>
      <w:r w:rsidRPr="002572B7">
        <w:rPr>
          <w:rFonts w:ascii="Calibri" w:hAnsi="Calibri" w:cs="Calibri"/>
          <w:b/>
        </w:rPr>
        <w:t>Further Information</w:t>
      </w:r>
    </w:p>
    <w:p w14:paraId="2BECA16D" w14:textId="77777777" w:rsidR="008A0CD4" w:rsidRPr="002572B7" w:rsidRDefault="008A0CD4" w:rsidP="008A0CD4">
      <w:pPr>
        <w:spacing w:after="0" w:line="240" w:lineRule="auto"/>
        <w:rPr>
          <w:rFonts w:ascii="Calibri" w:hAnsi="Calibri" w:cs="Calibri"/>
        </w:rPr>
      </w:pPr>
      <w:r w:rsidRPr="002572B7">
        <w:rPr>
          <w:rFonts w:ascii="Calibri" w:hAnsi="Calibri" w:cs="Calibri"/>
        </w:rPr>
        <w:t>Please see our website for further information.</w:t>
      </w:r>
    </w:p>
    <w:p w14:paraId="2FF99642" w14:textId="77777777" w:rsidR="008A0CD4" w:rsidRPr="002572B7" w:rsidRDefault="008A0CD4" w:rsidP="008A0CD4">
      <w:pPr>
        <w:spacing w:after="0" w:line="240" w:lineRule="auto"/>
        <w:rPr>
          <w:rFonts w:ascii="Calibri" w:hAnsi="Calibri" w:cs="Calibri"/>
        </w:rPr>
      </w:pPr>
    </w:p>
    <w:p w14:paraId="15063CA5" w14:textId="77777777" w:rsidR="008A0CD4" w:rsidRPr="002572B7" w:rsidRDefault="008A0CD4" w:rsidP="008A0CD4">
      <w:pPr>
        <w:spacing w:after="0" w:line="240" w:lineRule="auto"/>
        <w:rPr>
          <w:rFonts w:ascii="Calibri" w:hAnsi="Calibri" w:cs="Calibri"/>
          <w:b/>
        </w:rPr>
      </w:pPr>
      <w:r w:rsidRPr="002572B7">
        <w:rPr>
          <w:rFonts w:ascii="Calibri" w:hAnsi="Calibri" w:cs="Calibri"/>
          <w:b/>
        </w:rPr>
        <w:t>Informal Enquiries</w:t>
      </w:r>
    </w:p>
    <w:p w14:paraId="2B51312D" w14:textId="77777777" w:rsidR="008A0CD4" w:rsidRPr="003E4DDD" w:rsidRDefault="008A0CD4" w:rsidP="008A0CD4">
      <w:pPr>
        <w:pStyle w:val="Header"/>
        <w:rPr>
          <w:rFonts w:cs="Calibri"/>
          <w:color w:val="FF0000"/>
        </w:rPr>
      </w:pPr>
      <w:r w:rsidRPr="002572B7">
        <w:rPr>
          <w:rFonts w:ascii="Calibri" w:hAnsi="Calibri" w:cs="Calibri"/>
        </w:rPr>
        <w:t xml:space="preserve">Before </w:t>
      </w:r>
      <w:proofErr w:type="gramStart"/>
      <w:r w:rsidRPr="002572B7">
        <w:rPr>
          <w:rFonts w:ascii="Calibri" w:hAnsi="Calibri" w:cs="Calibri"/>
        </w:rPr>
        <w:t>submitting an application</w:t>
      </w:r>
      <w:proofErr w:type="gramEnd"/>
      <w:r w:rsidRPr="002572B7">
        <w:rPr>
          <w:rFonts w:ascii="Calibri" w:hAnsi="Calibri" w:cs="Calibri"/>
        </w:rPr>
        <w:t xml:space="preserve">, you may wish to discuss the post further by contacting </w:t>
      </w:r>
      <w:r w:rsidR="000B2781">
        <w:rPr>
          <w:rFonts w:ascii="Calibri" w:hAnsi="Calibri" w:cs="Calibri"/>
        </w:rPr>
        <w:t>Sara Widdicombe</w:t>
      </w:r>
      <w:r>
        <w:rPr>
          <w:rFonts w:ascii="Calibri" w:hAnsi="Calibri" w:cs="Calibri"/>
        </w:rPr>
        <w:t xml:space="preserve"> </w:t>
      </w:r>
      <w:r w:rsidR="00237BDE">
        <w:rPr>
          <w:rFonts w:ascii="Calibri" w:hAnsi="Calibri" w:cs="Calibri"/>
        </w:rPr>
        <w:t>at</w:t>
      </w:r>
      <w:r>
        <w:rPr>
          <w:rFonts w:ascii="Calibri" w:hAnsi="Calibri" w:cs="Calibri"/>
        </w:rPr>
        <w:t xml:space="preserve"> </w:t>
      </w:r>
      <w:hyperlink r:id="rId9" w:history="1">
        <w:r w:rsidRPr="00AC5832">
          <w:rPr>
            <w:rStyle w:val="Hyperlink"/>
            <w:rFonts w:ascii="Calibri" w:hAnsi="Calibri" w:cs="Calibri"/>
          </w:rPr>
          <w:t>finance@sharphamtrust.org</w:t>
        </w:r>
      </w:hyperlink>
      <w:r>
        <w:rPr>
          <w:rFonts w:ascii="Calibri" w:hAnsi="Calibri" w:cs="Calibri"/>
        </w:rPr>
        <w:t xml:space="preserve">  </w:t>
      </w:r>
    </w:p>
    <w:p w14:paraId="64D85DC4" w14:textId="77777777" w:rsidR="00BB2AED" w:rsidRDefault="00BB2AED" w:rsidP="00BB2AED">
      <w:pPr>
        <w:tabs>
          <w:tab w:val="left" w:pos="1860"/>
        </w:tabs>
        <w:spacing w:after="0" w:line="240" w:lineRule="auto"/>
      </w:pPr>
      <w:r>
        <w:tab/>
      </w:r>
    </w:p>
    <w:p w14:paraId="5B9220E9" w14:textId="77777777" w:rsidR="004C52AA" w:rsidRPr="008A0CD4" w:rsidRDefault="008A0CD4" w:rsidP="008A0CD4">
      <w:pPr>
        <w:spacing w:after="0" w:line="240" w:lineRule="auto"/>
        <w:jc w:val="center"/>
        <w:rPr>
          <w:rFonts w:asciiTheme="minorHAnsi" w:hAnsiTheme="minorHAnsi" w:cstheme="minorHAnsi"/>
          <w:b/>
          <w:sz w:val="32"/>
          <w:szCs w:val="32"/>
        </w:rPr>
      </w:pPr>
      <w:r w:rsidRPr="00BB2AED">
        <w:br w:type="page"/>
      </w:r>
      <w:r w:rsidR="00431AD8">
        <w:rPr>
          <w:rFonts w:asciiTheme="minorHAnsi" w:hAnsiTheme="minorHAnsi" w:cstheme="minorHAnsi"/>
          <w:b/>
          <w:sz w:val="32"/>
          <w:szCs w:val="32"/>
        </w:rPr>
        <w:lastRenderedPageBreak/>
        <w:t>BOOK</w:t>
      </w:r>
      <w:r w:rsidR="00836D36" w:rsidRPr="008A0CD4">
        <w:rPr>
          <w:rFonts w:asciiTheme="minorHAnsi" w:hAnsiTheme="minorHAnsi" w:cstheme="minorHAnsi"/>
          <w:b/>
          <w:sz w:val="32"/>
          <w:szCs w:val="32"/>
        </w:rPr>
        <w:t>KEEPER</w:t>
      </w:r>
      <w:r w:rsidR="004C52AA" w:rsidRPr="008A0CD4">
        <w:rPr>
          <w:rFonts w:asciiTheme="minorHAnsi" w:hAnsiTheme="minorHAnsi" w:cstheme="minorHAnsi"/>
          <w:b/>
          <w:sz w:val="32"/>
          <w:szCs w:val="32"/>
        </w:rPr>
        <w:t xml:space="preserve"> - JOB DESCRIPTION</w:t>
      </w:r>
    </w:p>
    <w:p w14:paraId="10057C64" w14:textId="77777777" w:rsidR="004C52AA" w:rsidRDefault="004C52AA" w:rsidP="004C52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243"/>
        <w:gridCol w:w="1421"/>
        <w:gridCol w:w="2142"/>
        <w:gridCol w:w="2822"/>
      </w:tblGrid>
      <w:tr w:rsidR="00B36711" w:rsidRPr="00262C7C" w14:paraId="1B1502B5" w14:textId="77777777" w:rsidTr="008D1BA6">
        <w:trPr>
          <w:trHeight w:val="19"/>
        </w:trPr>
        <w:tc>
          <w:tcPr>
            <w:tcW w:w="4413" w:type="dxa"/>
            <w:gridSpan w:val="2"/>
            <w:shd w:val="clear" w:color="auto" w:fill="auto"/>
          </w:tcPr>
          <w:p w14:paraId="3D81B177" w14:textId="77777777" w:rsidR="00806E38" w:rsidRPr="00262C7C" w:rsidRDefault="00806E38" w:rsidP="00C57001">
            <w:pPr>
              <w:spacing w:after="0" w:line="240" w:lineRule="auto"/>
              <w:rPr>
                <w:rFonts w:asciiTheme="minorHAnsi" w:hAnsiTheme="minorHAnsi" w:cstheme="minorHAnsi"/>
                <w:b/>
                <w:sz w:val="24"/>
                <w:szCs w:val="24"/>
              </w:rPr>
            </w:pPr>
            <w:r w:rsidRPr="00262C7C">
              <w:rPr>
                <w:rFonts w:asciiTheme="minorHAnsi" w:hAnsiTheme="minorHAnsi" w:cstheme="minorHAnsi"/>
                <w:b/>
              </w:rPr>
              <w:t>Job Title</w:t>
            </w:r>
          </w:p>
        </w:tc>
        <w:tc>
          <w:tcPr>
            <w:tcW w:w="5215" w:type="dxa"/>
            <w:gridSpan w:val="2"/>
            <w:shd w:val="clear" w:color="auto" w:fill="auto"/>
          </w:tcPr>
          <w:p w14:paraId="3381F15B" w14:textId="77777777" w:rsidR="00806E38" w:rsidRPr="00262C7C" w:rsidRDefault="00431AD8" w:rsidP="00806E38">
            <w:pPr>
              <w:rPr>
                <w:rFonts w:asciiTheme="minorHAnsi" w:hAnsiTheme="minorHAnsi" w:cstheme="minorHAnsi"/>
                <w:b/>
                <w:sz w:val="24"/>
                <w:szCs w:val="24"/>
              </w:rPr>
            </w:pPr>
            <w:r>
              <w:rPr>
                <w:rFonts w:asciiTheme="minorHAnsi" w:hAnsiTheme="minorHAnsi" w:cstheme="minorHAnsi"/>
                <w:b/>
                <w:sz w:val="24"/>
                <w:szCs w:val="24"/>
              </w:rPr>
              <w:t>Bookk</w:t>
            </w:r>
            <w:r w:rsidR="00836D36" w:rsidRPr="00262C7C">
              <w:rPr>
                <w:rFonts w:asciiTheme="minorHAnsi" w:hAnsiTheme="minorHAnsi" w:cstheme="minorHAnsi"/>
                <w:b/>
                <w:sz w:val="24"/>
                <w:szCs w:val="24"/>
              </w:rPr>
              <w:t>eeper</w:t>
            </w:r>
          </w:p>
        </w:tc>
      </w:tr>
      <w:tr w:rsidR="00B36711" w:rsidRPr="00262C7C" w14:paraId="014609A2" w14:textId="77777777" w:rsidTr="008D1BA6">
        <w:tc>
          <w:tcPr>
            <w:tcW w:w="4413" w:type="dxa"/>
            <w:gridSpan w:val="2"/>
            <w:shd w:val="clear" w:color="auto" w:fill="auto"/>
          </w:tcPr>
          <w:p w14:paraId="10159AA5" w14:textId="77777777" w:rsidR="00806E38" w:rsidRPr="00262C7C" w:rsidRDefault="00806E38" w:rsidP="00C57001">
            <w:pPr>
              <w:spacing w:after="0" w:line="240" w:lineRule="auto"/>
              <w:rPr>
                <w:rFonts w:asciiTheme="minorHAnsi" w:hAnsiTheme="minorHAnsi" w:cstheme="minorHAnsi"/>
                <w:b/>
              </w:rPr>
            </w:pPr>
            <w:r w:rsidRPr="00262C7C">
              <w:rPr>
                <w:rFonts w:asciiTheme="minorHAnsi" w:hAnsiTheme="minorHAnsi" w:cstheme="minorHAnsi"/>
                <w:b/>
              </w:rPr>
              <w:t>Salary</w:t>
            </w:r>
          </w:p>
        </w:tc>
        <w:tc>
          <w:tcPr>
            <w:tcW w:w="5215" w:type="dxa"/>
            <w:gridSpan w:val="2"/>
            <w:shd w:val="clear" w:color="auto" w:fill="auto"/>
          </w:tcPr>
          <w:p w14:paraId="27DA6AF5" w14:textId="77777777" w:rsidR="00806E38" w:rsidRPr="00262C7C" w:rsidRDefault="00836D36" w:rsidP="00E72847">
            <w:pPr>
              <w:spacing w:after="0"/>
              <w:rPr>
                <w:rFonts w:asciiTheme="minorHAnsi" w:eastAsiaTheme="minorHAnsi" w:hAnsiTheme="minorHAnsi" w:cstheme="minorHAnsi"/>
                <w:bCs/>
                <w:color w:val="FF0000"/>
              </w:rPr>
            </w:pPr>
            <w:r w:rsidRPr="007D49C4">
              <w:rPr>
                <w:rFonts w:asciiTheme="minorHAnsi" w:eastAsiaTheme="minorHAnsi" w:hAnsiTheme="minorHAnsi" w:cstheme="minorHAnsi"/>
                <w:bCs/>
              </w:rPr>
              <w:t>Salary £</w:t>
            </w:r>
            <w:r w:rsidR="001C08BD" w:rsidRPr="007D49C4">
              <w:rPr>
                <w:rFonts w:asciiTheme="minorHAnsi" w:eastAsiaTheme="minorHAnsi" w:hAnsiTheme="minorHAnsi" w:cstheme="minorHAnsi"/>
                <w:bCs/>
              </w:rPr>
              <w:t>2</w:t>
            </w:r>
            <w:r w:rsidR="00B62425">
              <w:rPr>
                <w:rFonts w:asciiTheme="minorHAnsi" w:eastAsiaTheme="minorHAnsi" w:hAnsiTheme="minorHAnsi" w:cstheme="minorHAnsi"/>
                <w:bCs/>
              </w:rPr>
              <w:t>6</w:t>
            </w:r>
            <w:r w:rsidR="007D49C4" w:rsidRPr="007D49C4">
              <w:rPr>
                <w:rFonts w:asciiTheme="minorHAnsi" w:eastAsiaTheme="minorHAnsi" w:hAnsiTheme="minorHAnsi" w:cstheme="minorHAnsi"/>
                <w:bCs/>
              </w:rPr>
              <w:t>,</w:t>
            </w:r>
            <w:r w:rsidR="00B62425">
              <w:rPr>
                <w:rFonts w:asciiTheme="minorHAnsi" w:eastAsiaTheme="minorHAnsi" w:hAnsiTheme="minorHAnsi" w:cstheme="minorHAnsi"/>
                <w:bCs/>
              </w:rPr>
              <w:t>325</w:t>
            </w:r>
            <w:r w:rsidR="008B36C2" w:rsidRPr="007D49C4">
              <w:rPr>
                <w:rFonts w:asciiTheme="minorHAnsi" w:eastAsiaTheme="minorHAnsi" w:hAnsiTheme="minorHAnsi" w:cstheme="minorHAnsi"/>
                <w:bCs/>
              </w:rPr>
              <w:t xml:space="preserve"> p.a</w:t>
            </w:r>
            <w:r w:rsidR="00F36CFB" w:rsidRPr="007D49C4">
              <w:rPr>
                <w:rFonts w:asciiTheme="minorHAnsi" w:eastAsiaTheme="minorHAnsi" w:hAnsiTheme="minorHAnsi" w:cstheme="minorHAnsi"/>
                <w:bCs/>
              </w:rPr>
              <w:t>.</w:t>
            </w:r>
            <w:r w:rsidR="00A70B78" w:rsidRPr="007D49C4">
              <w:rPr>
                <w:rFonts w:asciiTheme="minorHAnsi" w:eastAsiaTheme="minorHAnsi" w:hAnsiTheme="minorHAnsi" w:cstheme="minorHAnsi"/>
                <w:bCs/>
              </w:rPr>
              <w:t xml:space="preserve"> </w:t>
            </w:r>
            <w:r w:rsidRPr="007D49C4">
              <w:rPr>
                <w:rFonts w:asciiTheme="minorHAnsi" w:eastAsiaTheme="minorHAnsi" w:hAnsiTheme="minorHAnsi" w:cstheme="minorHAnsi"/>
                <w:bCs/>
              </w:rPr>
              <w:t xml:space="preserve"> </w:t>
            </w:r>
            <w:r w:rsidR="008B36C2" w:rsidRPr="007D49C4">
              <w:rPr>
                <w:rFonts w:asciiTheme="minorHAnsi" w:eastAsiaTheme="minorHAnsi" w:hAnsiTheme="minorHAnsi" w:cstheme="minorHAnsi"/>
                <w:bCs/>
              </w:rPr>
              <w:t>(</w:t>
            </w:r>
            <w:r w:rsidRPr="007D49C4">
              <w:rPr>
                <w:rFonts w:asciiTheme="minorHAnsi" w:eastAsiaTheme="minorHAnsi" w:hAnsiTheme="minorHAnsi" w:cstheme="minorHAnsi"/>
                <w:bCs/>
              </w:rPr>
              <w:t>pro rata</w:t>
            </w:r>
            <w:r w:rsidR="00F36CFB" w:rsidRPr="007D49C4">
              <w:rPr>
                <w:rFonts w:asciiTheme="minorHAnsi" w:eastAsiaTheme="minorHAnsi" w:hAnsiTheme="minorHAnsi" w:cstheme="minorHAnsi"/>
                <w:bCs/>
              </w:rPr>
              <w:t xml:space="preserve"> £</w:t>
            </w:r>
            <w:r w:rsidR="007D49C4" w:rsidRPr="007D49C4">
              <w:rPr>
                <w:rFonts w:asciiTheme="minorHAnsi" w:eastAsiaTheme="minorHAnsi" w:hAnsiTheme="minorHAnsi" w:cstheme="minorHAnsi"/>
                <w:bCs/>
              </w:rPr>
              <w:t>14</w:t>
            </w:r>
            <w:r w:rsidR="00F36CFB" w:rsidRPr="007D49C4">
              <w:rPr>
                <w:rFonts w:asciiTheme="minorHAnsi" w:eastAsiaTheme="minorHAnsi" w:hAnsiTheme="minorHAnsi" w:cstheme="minorHAnsi"/>
                <w:bCs/>
              </w:rPr>
              <w:t>,</w:t>
            </w:r>
            <w:r w:rsidR="00B62425">
              <w:rPr>
                <w:rFonts w:asciiTheme="minorHAnsi" w:eastAsiaTheme="minorHAnsi" w:hAnsiTheme="minorHAnsi" w:cstheme="minorHAnsi"/>
                <w:bCs/>
              </w:rPr>
              <w:t>742</w:t>
            </w:r>
            <w:r w:rsidR="008B36C2" w:rsidRPr="007D49C4">
              <w:rPr>
                <w:rFonts w:asciiTheme="minorHAnsi" w:eastAsiaTheme="minorHAnsi" w:hAnsiTheme="minorHAnsi" w:cstheme="minorHAnsi"/>
                <w:bCs/>
              </w:rPr>
              <w:t>)</w:t>
            </w:r>
            <w:r w:rsidRPr="007D49C4">
              <w:rPr>
                <w:rFonts w:asciiTheme="minorHAnsi" w:eastAsiaTheme="minorHAnsi" w:hAnsiTheme="minorHAnsi" w:cstheme="minorHAnsi"/>
                <w:bCs/>
              </w:rPr>
              <w:t xml:space="preserve"> + pension + holiday</w:t>
            </w:r>
          </w:p>
        </w:tc>
      </w:tr>
      <w:tr w:rsidR="00B36711" w:rsidRPr="00262C7C" w14:paraId="2DA1DC6B" w14:textId="77777777" w:rsidTr="008D1BA6">
        <w:tc>
          <w:tcPr>
            <w:tcW w:w="4413" w:type="dxa"/>
            <w:gridSpan w:val="2"/>
            <w:shd w:val="clear" w:color="auto" w:fill="auto"/>
          </w:tcPr>
          <w:p w14:paraId="76EC2A0B" w14:textId="77777777" w:rsidR="002C4A49" w:rsidRPr="00262C7C" w:rsidRDefault="002C4A49" w:rsidP="00C57001">
            <w:pPr>
              <w:spacing w:after="0" w:line="240" w:lineRule="auto"/>
              <w:rPr>
                <w:rFonts w:asciiTheme="minorHAnsi" w:hAnsiTheme="minorHAnsi" w:cstheme="minorHAnsi"/>
                <w:b/>
              </w:rPr>
            </w:pPr>
            <w:r w:rsidRPr="00262C7C">
              <w:rPr>
                <w:rFonts w:asciiTheme="minorHAnsi" w:hAnsiTheme="minorHAnsi" w:cstheme="minorHAnsi"/>
                <w:b/>
              </w:rPr>
              <w:t>Working Hours</w:t>
            </w:r>
          </w:p>
        </w:tc>
        <w:tc>
          <w:tcPr>
            <w:tcW w:w="5215" w:type="dxa"/>
            <w:gridSpan w:val="2"/>
            <w:shd w:val="clear" w:color="auto" w:fill="auto"/>
          </w:tcPr>
          <w:p w14:paraId="5D15EFEA" w14:textId="77777777" w:rsidR="002C4A49" w:rsidRPr="00262C7C" w:rsidRDefault="000D1506" w:rsidP="001C08BD">
            <w:pPr>
              <w:spacing w:after="0"/>
              <w:rPr>
                <w:rFonts w:asciiTheme="minorHAnsi" w:eastAsiaTheme="minorHAnsi" w:hAnsiTheme="minorHAnsi" w:cstheme="minorHAnsi"/>
                <w:bCs/>
              </w:rPr>
            </w:pPr>
            <w:r>
              <w:rPr>
                <w:rFonts w:asciiTheme="minorHAnsi" w:eastAsiaTheme="minorHAnsi" w:hAnsiTheme="minorHAnsi" w:cstheme="minorHAnsi"/>
                <w:bCs/>
              </w:rPr>
              <w:t>2</w:t>
            </w:r>
            <w:r w:rsidR="00BA6264">
              <w:rPr>
                <w:rFonts w:asciiTheme="minorHAnsi" w:eastAsiaTheme="minorHAnsi" w:hAnsiTheme="minorHAnsi" w:cstheme="minorHAnsi"/>
                <w:bCs/>
              </w:rPr>
              <w:t>1 hours per week</w:t>
            </w:r>
            <w:r w:rsidR="008D1BA6">
              <w:rPr>
                <w:rFonts w:asciiTheme="minorHAnsi" w:eastAsiaTheme="minorHAnsi" w:hAnsiTheme="minorHAnsi" w:cstheme="minorHAnsi"/>
                <w:bCs/>
              </w:rPr>
              <w:t>,</w:t>
            </w:r>
            <w:r w:rsidR="00BA6264">
              <w:rPr>
                <w:rFonts w:asciiTheme="minorHAnsi" w:eastAsiaTheme="minorHAnsi" w:hAnsiTheme="minorHAnsi" w:cstheme="minorHAnsi"/>
                <w:bCs/>
              </w:rPr>
              <w:t xml:space="preserve"> flexible</w:t>
            </w:r>
            <w:r w:rsidR="008D1BA6">
              <w:rPr>
                <w:rFonts w:asciiTheme="minorHAnsi" w:eastAsiaTheme="minorHAnsi" w:hAnsiTheme="minorHAnsi" w:cstheme="minorHAnsi"/>
                <w:bCs/>
              </w:rPr>
              <w:t>,</w:t>
            </w:r>
            <w:r w:rsidR="00BA6264">
              <w:rPr>
                <w:rFonts w:asciiTheme="minorHAnsi" w:eastAsiaTheme="minorHAnsi" w:hAnsiTheme="minorHAnsi" w:cstheme="minorHAnsi"/>
                <w:bCs/>
              </w:rPr>
              <w:t xml:space="preserve"> but must include Tuesday or Thursday</w:t>
            </w:r>
          </w:p>
        </w:tc>
      </w:tr>
      <w:tr w:rsidR="00B36711" w:rsidRPr="00262C7C" w14:paraId="7E224B90" w14:textId="77777777" w:rsidTr="008D1BA6">
        <w:tc>
          <w:tcPr>
            <w:tcW w:w="4413" w:type="dxa"/>
            <w:gridSpan w:val="2"/>
            <w:shd w:val="clear" w:color="auto" w:fill="auto"/>
          </w:tcPr>
          <w:p w14:paraId="3591CABD" w14:textId="77777777" w:rsidR="00806E38" w:rsidRPr="00262C7C" w:rsidRDefault="00806E38" w:rsidP="00C57001">
            <w:pPr>
              <w:spacing w:after="0" w:line="240" w:lineRule="auto"/>
              <w:rPr>
                <w:rFonts w:asciiTheme="minorHAnsi" w:hAnsiTheme="minorHAnsi" w:cstheme="minorHAnsi"/>
                <w:b/>
              </w:rPr>
            </w:pPr>
            <w:r w:rsidRPr="00262C7C">
              <w:rPr>
                <w:rFonts w:asciiTheme="minorHAnsi" w:hAnsiTheme="minorHAnsi" w:cstheme="minorHAnsi"/>
                <w:b/>
              </w:rPr>
              <w:t>Report to</w:t>
            </w:r>
          </w:p>
        </w:tc>
        <w:tc>
          <w:tcPr>
            <w:tcW w:w="5215" w:type="dxa"/>
            <w:gridSpan w:val="2"/>
            <w:shd w:val="clear" w:color="auto" w:fill="auto"/>
          </w:tcPr>
          <w:p w14:paraId="351B94A5" w14:textId="77777777" w:rsidR="00806E38" w:rsidRPr="00262C7C" w:rsidRDefault="002C4A49" w:rsidP="002C4A49">
            <w:pPr>
              <w:spacing w:after="0" w:line="240" w:lineRule="auto"/>
              <w:rPr>
                <w:rFonts w:asciiTheme="minorHAnsi" w:hAnsiTheme="minorHAnsi" w:cstheme="minorHAnsi"/>
                <w:bCs/>
              </w:rPr>
            </w:pPr>
            <w:r w:rsidRPr="00262C7C">
              <w:rPr>
                <w:rFonts w:asciiTheme="minorHAnsi" w:hAnsiTheme="minorHAnsi" w:cstheme="minorHAnsi"/>
                <w:bCs/>
              </w:rPr>
              <w:t>Finance Officer</w:t>
            </w:r>
          </w:p>
        </w:tc>
      </w:tr>
      <w:tr w:rsidR="00B36711" w:rsidRPr="00262C7C" w14:paraId="41B10154" w14:textId="77777777" w:rsidTr="008D1BA6">
        <w:tc>
          <w:tcPr>
            <w:tcW w:w="4413" w:type="dxa"/>
            <w:gridSpan w:val="2"/>
            <w:shd w:val="clear" w:color="auto" w:fill="auto"/>
          </w:tcPr>
          <w:p w14:paraId="04B9DA6A" w14:textId="77777777" w:rsidR="002C4A49" w:rsidRPr="00262C7C" w:rsidRDefault="002C4A49" w:rsidP="00C57001">
            <w:pPr>
              <w:spacing w:after="0" w:line="240" w:lineRule="auto"/>
              <w:rPr>
                <w:rFonts w:asciiTheme="minorHAnsi" w:hAnsiTheme="minorHAnsi" w:cstheme="minorHAnsi"/>
                <w:b/>
              </w:rPr>
            </w:pPr>
            <w:r w:rsidRPr="00262C7C">
              <w:rPr>
                <w:rFonts w:asciiTheme="minorHAnsi" w:hAnsiTheme="minorHAnsi" w:cstheme="minorHAnsi"/>
                <w:b/>
              </w:rPr>
              <w:t>Supervision of</w:t>
            </w:r>
          </w:p>
        </w:tc>
        <w:tc>
          <w:tcPr>
            <w:tcW w:w="5215" w:type="dxa"/>
            <w:gridSpan w:val="2"/>
            <w:shd w:val="clear" w:color="auto" w:fill="auto"/>
          </w:tcPr>
          <w:p w14:paraId="68FCB4CD" w14:textId="77777777" w:rsidR="002C4A49" w:rsidRPr="00262C7C" w:rsidRDefault="00B835A6" w:rsidP="002C4A49">
            <w:pPr>
              <w:spacing w:after="0" w:line="240" w:lineRule="auto"/>
              <w:rPr>
                <w:rFonts w:asciiTheme="minorHAnsi" w:hAnsiTheme="minorHAnsi" w:cstheme="minorHAnsi"/>
                <w:bCs/>
              </w:rPr>
            </w:pPr>
            <w:r w:rsidRPr="00262C7C">
              <w:rPr>
                <w:rFonts w:asciiTheme="minorHAnsi" w:hAnsiTheme="minorHAnsi" w:cstheme="minorHAnsi"/>
                <w:bCs/>
              </w:rPr>
              <w:t>None</w:t>
            </w:r>
          </w:p>
        </w:tc>
      </w:tr>
      <w:tr w:rsidR="00806E38" w:rsidRPr="00262C7C" w14:paraId="07D298F9" w14:textId="77777777" w:rsidTr="008D1BA6">
        <w:tc>
          <w:tcPr>
            <w:tcW w:w="9628" w:type="dxa"/>
            <w:gridSpan w:val="4"/>
            <w:shd w:val="clear" w:color="auto" w:fill="auto"/>
          </w:tcPr>
          <w:p w14:paraId="3E8CB9B9" w14:textId="77777777" w:rsidR="00107EA4" w:rsidRDefault="00107EA4" w:rsidP="00C57001">
            <w:pPr>
              <w:spacing w:after="0" w:line="240" w:lineRule="auto"/>
              <w:rPr>
                <w:rFonts w:asciiTheme="minorHAnsi" w:hAnsiTheme="minorHAnsi" w:cstheme="minorHAnsi"/>
                <w:b/>
              </w:rPr>
            </w:pPr>
          </w:p>
          <w:p w14:paraId="37BDCF9D" w14:textId="77777777" w:rsidR="00806E38" w:rsidRPr="00262C7C" w:rsidRDefault="00806E38" w:rsidP="00C57001">
            <w:pPr>
              <w:spacing w:after="0" w:line="240" w:lineRule="auto"/>
              <w:rPr>
                <w:rFonts w:asciiTheme="minorHAnsi" w:hAnsiTheme="minorHAnsi" w:cstheme="minorHAnsi"/>
                <w:b/>
              </w:rPr>
            </w:pPr>
            <w:r w:rsidRPr="00262C7C">
              <w:rPr>
                <w:rFonts w:asciiTheme="minorHAnsi" w:hAnsiTheme="minorHAnsi" w:cstheme="minorHAnsi"/>
                <w:b/>
              </w:rPr>
              <w:t>Main Purpose of the Role</w:t>
            </w:r>
          </w:p>
        </w:tc>
      </w:tr>
      <w:tr w:rsidR="00291C88" w:rsidRPr="00262C7C" w14:paraId="42B66CC3" w14:textId="77777777" w:rsidTr="00806E38">
        <w:tc>
          <w:tcPr>
            <w:tcW w:w="0" w:type="auto"/>
            <w:gridSpan w:val="4"/>
            <w:shd w:val="clear" w:color="auto" w:fill="auto"/>
          </w:tcPr>
          <w:p w14:paraId="35434141" w14:textId="77777777" w:rsidR="00291C88" w:rsidRDefault="00DA1C61" w:rsidP="00012885">
            <w:pPr>
              <w:spacing w:after="0" w:line="240" w:lineRule="auto"/>
              <w:rPr>
                <w:rFonts w:asciiTheme="minorHAnsi" w:hAnsiTheme="minorHAnsi" w:cstheme="minorHAnsi"/>
              </w:rPr>
            </w:pPr>
            <w:r w:rsidRPr="00262C7C">
              <w:rPr>
                <w:rFonts w:asciiTheme="minorHAnsi" w:hAnsiTheme="minorHAnsi" w:cstheme="minorHAnsi"/>
                <w:bCs/>
              </w:rPr>
              <w:t xml:space="preserve">The main purpose of this post is to </w:t>
            </w:r>
            <w:r w:rsidR="00A70B78" w:rsidRPr="00262C7C">
              <w:rPr>
                <w:rFonts w:asciiTheme="minorHAnsi" w:hAnsiTheme="minorHAnsi" w:cstheme="minorHAnsi"/>
                <w:bCs/>
              </w:rPr>
              <w:t xml:space="preserve">accurately </w:t>
            </w:r>
            <w:r w:rsidRPr="00262C7C">
              <w:rPr>
                <w:rFonts w:asciiTheme="minorHAnsi" w:hAnsiTheme="minorHAnsi" w:cstheme="minorHAnsi"/>
              </w:rPr>
              <w:t xml:space="preserve">record </w:t>
            </w:r>
            <w:r w:rsidR="00012885" w:rsidRPr="00262C7C">
              <w:rPr>
                <w:rFonts w:asciiTheme="minorHAnsi" w:hAnsiTheme="minorHAnsi" w:cstheme="minorHAnsi"/>
              </w:rPr>
              <w:t>financial transactions and to maintain the sales and purchase ledgers of T</w:t>
            </w:r>
            <w:r w:rsidRPr="00262C7C">
              <w:rPr>
                <w:rFonts w:asciiTheme="minorHAnsi" w:hAnsiTheme="minorHAnsi" w:cstheme="minorHAnsi"/>
              </w:rPr>
              <w:t>he Sharpham Trust</w:t>
            </w:r>
            <w:r w:rsidR="00A70B78" w:rsidRPr="00262C7C">
              <w:rPr>
                <w:rFonts w:asciiTheme="minorHAnsi" w:hAnsiTheme="minorHAnsi" w:cstheme="minorHAnsi"/>
              </w:rPr>
              <w:t>.</w:t>
            </w:r>
          </w:p>
          <w:p w14:paraId="702B2850" w14:textId="77777777" w:rsidR="00107EA4" w:rsidRPr="00262C7C" w:rsidRDefault="00107EA4" w:rsidP="00012885">
            <w:pPr>
              <w:spacing w:after="0" w:line="240" w:lineRule="auto"/>
              <w:rPr>
                <w:rFonts w:asciiTheme="minorHAnsi" w:hAnsiTheme="minorHAnsi" w:cstheme="minorHAnsi"/>
              </w:rPr>
            </w:pPr>
          </w:p>
        </w:tc>
      </w:tr>
      <w:tr w:rsidR="00806E38" w:rsidRPr="00262C7C" w14:paraId="0C6C83C7" w14:textId="77777777" w:rsidTr="00806E38">
        <w:tc>
          <w:tcPr>
            <w:tcW w:w="0" w:type="auto"/>
            <w:gridSpan w:val="4"/>
            <w:shd w:val="clear" w:color="auto" w:fill="auto"/>
          </w:tcPr>
          <w:p w14:paraId="6B775DAA" w14:textId="77777777" w:rsidR="00107EA4" w:rsidRDefault="00107EA4" w:rsidP="00C57001">
            <w:pPr>
              <w:spacing w:after="0" w:line="240" w:lineRule="auto"/>
              <w:rPr>
                <w:rFonts w:asciiTheme="minorHAnsi" w:hAnsiTheme="minorHAnsi" w:cstheme="minorHAnsi"/>
                <w:b/>
              </w:rPr>
            </w:pPr>
          </w:p>
          <w:p w14:paraId="5D512104" w14:textId="77777777" w:rsidR="00806E38" w:rsidRPr="00262C7C" w:rsidRDefault="00806E38" w:rsidP="00C57001">
            <w:pPr>
              <w:spacing w:after="0" w:line="240" w:lineRule="auto"/>
              <w:rPr>
                <w:rFonts w:asciiTheme="minorHAnsi" w:hAnsiTheme="minorHAnsi" w:cstheme="minorHAnsi"/>
                <w:b/>
              </w:rPr>
            </w:pPr>
            <w:r w:rsidRPr="00262C7C">
              <w:rPr>
                <w:rFonts w:asciiTheme="minorHAnsi" w:hAnsiTheme="minorHAnsi" w:cstheme="minorHAnsi"/>
                <w:b/>
              </w:rPr>
              <w:t>Key Responsibilities</w:t>
            </w:r>
          </w:p>
        </w:tc>
      </w:tr>
      <w:tr w:rsidR="00291C88" w:rsidRPr="00262C7C" w14:paraId="60268450" w14:textId="77777777" w:rsidTr="00806E38">
        <w:tc>
          <w:tcPr>
            <w:tcW w:w="0" w:type="auto"/>
            <w:gridSpan w:val="4"/>
            <w:shd w:val="clear" w:color="auto" w:fill="auto"/>
          </w:tcPr>
          <w:p w14:paraId="3A081D4B" w14:textId="77777777" w:rsidR="00DA1C61" w:rsidRPr="00262C7C" w:rsidRDefault="000D1506" w:rsidP="00DA1C61">
            <w:pPr>
              <w:rPr>
                <w:rFonts w:asciiTheme="minorHAnsi" w:hAnsiTheme="minorHAnsi" w:cstheme="minorHAnsi"/>
              </w:rPr>
            </w:pPr>
            <w:r>
              <w:rPr>
                <w:rFonts w:asciiTheme="minorHAnsi" w:hAnsiTheme="minorHAnsi" w:cstheme="minorHAnsi"/>
              </w:rPr>
              <w:t>Us</w:t>
            </w:r>
            <w:r w:rsidR="00DA1C61" w:rsidRPr="00262C7C">
              <w:rPr>
                <w:rFonts w:asciiTheme="minorHAnsi" w:hAnsiTheme="minorHAnsi" w:cstheme="minorHAnsi"/>
              </w:rPr>
              <w:t>ing SAGE accounts system to record transactions and maintain accurate records</w:t>
            </w:r>
            <w:r w:rsidR="00012885" w:rsidRPr="00262C7C">
              <w:rPr>
                <w:rFonts w:asciiTheme="minorHAnsi" w:hAnsiTheme="minorHAnsi" w:cstheme="minorHAnsi"/>
              </w:rPr>
              <w:t xml:space="preserve"> including</w:t>
            </w:r>
            <w:r>
              <w:rPr>
                <w:rFonts w:asciiTheme="minorHAnsi" w:hAnsiTheme="minorHAnsi" w:cstheme="minorHAnsi"/>
              </w:rPr>
              <w:t>:</w:t>
            </w:r>
          </w:p>
          <w:p w14:paraId="6458A255" w14:textId="77777777" w:rsidR="00DA1C61" w:rsidRPr="00262C7C" w:rsidRDefault="000D1506" w:rsidP="005B67E3">
            <w:pPr>
              <w:pStyle w:val="ListParagraph"/>
              <w:numPr>
                <w:ilvl w:val="0"/>
                <w:numId w:val="8"/>
              </w:numPr>
              <w:rPr>
                <w:rFonts w:asciiTheme="minorHAnsi" w:hAnsiTheme="minorHAnsi" w:cstheme="minorHAnsi"/>
              </w:rPr>
            </w:pPr>
            <w:r>
              <w:rPr>
                <w:rFonts w:asciiTheme="minorHAnsi" w:eastAsiaTheme="minorHAnsi" w:hAnsiTheme="minorHAnsi" w:cstheme="minorHAnsi"/>
              </w:rPr>
              <w:t>P</w:t>
            </w:r>
            <w:r w:rsidR="00012885" w:rsidRPr="00262C7C">
              <w:rPr>
                <w:rFonts w:asciiTheme="minorHAnsi" w:eastAsiaTheme="minorHAnsi" w:hAnsiTheme="minorHAnsi" w:cstheme="minorHAnsi"/>
              </w:rPr>
              <w:t>urchase ledger and the full range of associated tasks</w:t>
            </w:r>
          </w:p>
          <w:p w14:paraId="375879C9" w14:textId="77777777" w:rsidR="00DA1C61" w:rsidRPr="00262C7C" w:rsidRDefault="000D1506" w:rsidP="005B67E3">
            <w:pPr>
              <w:pStyle w:val="ListParagraph"/>
              <w:numPr>
                <w:ilvl w:val="0"/>
                <w:numId w:val="8"/>
              </w:numPr>
              <w:rPr>
                <w:rFonts w:asciiTheme="minorHAnsi" w:hAnsiTheme="minorHAnsi" w:cstheme="minorHAnsi"/>
              </w:rPr>
            </w:pPr>
            <w:r>
              <w:rPr>
                <w:rFonts w:asciiTheme="minorHAnsi" w:hAnsiTheme="minorHAnsi" w:cstheme="minorHAnsi"/>
              </w:rPr>
              <w:t>S</w:t>
            </w:r>
            <w:r w:rsidR="00012885" w:rsidRPr="00262C7C">
              <w:rPr>
                <w:rFonts w:asciiTheme="minorHAnsi" w:hAnsiTheme="minorHAnsi" w:cstheme="minorHAnsi"/>
              </w:rPr>
              <w:t xml:space="preserve">ales ledger and the full range of associated tasks including </w:t>
            </w:r>
            <w:r w:rsidR="00F11D69">
              <w:rPr>
                <w:rFonts w:asciiTheme="minorHAnsi" w:hAnsiTheme="minorHAnsi" w:cstheme="minorHAnsi"/>
              </w:rPr>
              <w:t>credit control</w:t>
            </w:r>
            <w:r w:rsidR="00DA1C61" w:rsidRPr="00262C7C">
              <w:rPr>
                <w:rFonts w:asciiTheme="minorHAnsi" w:hAnsiTheme="minorHAnsi" w:cstheme="minorHAnsi"/>
              </w:rPr>
              <w:t xml:space="preserve">  </w:t>
            </w:r>
          </w:p>
          <w:p w14:paraId="5844E4DE" w14:textId="77777777" w:rsidR="00DA1C61" w:rsidRPr="00262C7C" w:rsidRDefault="00651A50" w:rsidP="005B67E3">
            <w:pPr>
              <w:pStyle w:val="ListParagraph"/>
              <w:numPr>
                <w:ilvl w:val="0"/>
                <w:numId w:val="8"/>
              </w:numPr>
              <w:rPr>
                <w:rFonts w:asciiTheme="minorHAnsi" w:hAnsiTheme="minorHAnsi" w:cstheme="minorHAnsi"/>
              </w:rPr>
            </w:pPr>
            <w:r w:rsidRPr="00262C7C">
              <w:rPr>
                <w:rFonts w:asciiTheme="minorHAnsi" w:hAnsiTheme="minorHAnsi" w:cstheme="minorHAnsi"/>
              </w:rPr>
              <w:t>Processing staff and volunteer expenses</w:t>
            </w:r>
          </w:p>
          <w:p w14:paraId="660CF21C" w14:textId="77777777" w:rsidR="00DA1C61" w:rsidRDefault="00651A50" w:rsidP="005B67E3">
            <w:pPr>
              <w:pStyle w:val="ListParagraph"/>
              <w:numPr>
                <w:ilvl w:val="0"/>
                <w:numId w:val="8"/>
              </w:numPr>
              <w:rPr>
                <w:rFonts w:asciiTheme="minorHAnsi" w:hAnsiTheme="minorHAnsi" w:cstheme="minorHAnsi"/>
              </w:rPr>
            </w:pPr>
            <w:r w:rsidRPr="00262C7C">
              <w:rPr>
                <w:rFonts w:asciiTheme="minorHAnsi" w:hAnsiTheme="minorHAnsi" w:cstheme="minorHAnsi"/>
              </w:rPr>
              <w:t>Monitoring and processing cash receipts and expenditure</w:t>
            </w:r>
          </w:p>
          <w:p w14:paraId="19B117BB" w14:textId="77777777" w:rsidR="000B2781" w:rsidRPr="00262C7C" w:rsidRDefault="000B2781" w:rsidP="005B67E3">
            <w:pPr>
              <w:pStyle w:val="ListParagraph"/>
              <w:numPr>
                <w:ilvl w:val="0"/>
                <w:numId w:val="8"/>
              </w:numPr>
              <w:rPr>
                <w:rFonts w:asciiTheme="minorHAnsi" w:hAnsiTheme="minorHAnsi" w:cstheme="minorHAnsi"/>
              </w:rPr>
            </w:pPr>
            <w:r>
              <w:rPr>
                <w:rFonts w:asciiTheme="minorHAnsi" w:hAnsiTheme="minorHAnsi" w:cstheme="minorHAnsi"/>
              </w:rPr>
              <w:t>Banking of cheques and obtaining petty cash change</w:t>
            </w:r>
          </w:p>
          <w:p w14:paraId="39E82891" w14:textId="77777777" w:rsidR="00DA1C61" w:rsidRPr="00262C7C" w:rsidRDefault="00E84C10" w:rsidP="005B67E3">
            <w:pPr>
              <w:pStyle w:val="ListParagraph"/>
              <w:numPr>
                <w:ilvl w:val="0"/>
                <w:numId w:val="8"/>
              </w:numPr>
              <w:rPr>
                <w:rFonts w:asciiTheme="minorHAnsi" w:hAnsiTheme="minorHAnsi" w:cstheme="minorHAnsi"/>
              </w:rPr>
            </w:pPr>
            <w:r w:rsidRPr="00262C7C">
              <w:rPr>
                <w:rFonts w:asciiTheme="minorHAnsi" w:hAnsiTheme="minorHAnsi" w:cstheme="minorHAnsi"/>
              </w:rPr>
              <w:t>M</w:t>
            </w:r>
            <w:r w:rsidR="00DA1C61" w:rsidRPr="00262C7C">
              <w:rPr>
                <w:rFonts w:asciiTheme="minorHAnsi" w:hAnsiTheme="minorHAnsi" w:cstheme="minorHAnsi"/>
              </w:rPr>
              <w:t xml:space="preserve">onthly reconciliation of all bank accounts and </w:t>
            </w:r>
            <w:r w:rsidR="00F11D69">
              <w:rPr>
                <w:rFonts w:asciiTheme="minorHAnsi" w:hAnsiTheme="minorHAnsi" w:cstheme="minorHAnsi"/>
              </w:rPr>
              <w:t xml:space="preserve">charge card </w:t>
            </w:r>
            <w:r w:rsidR="00DA1C61" w:rsidRPr="00262C7C">
              <w:rPr>
                <w:rFonts w:asciiTheme="minorHAnsi" w:hAnsiTheme="minorHAnsi" w:cstheme="minorHAnsi"/>
              </w:rPr>
              <w:t xml:space="preserve">statements to enable accurate and timely reporting by </w:t>
            </w:r>
            <w:r w:rsidR="00107EA4">
              <w:rPr>
                <w:rFonts w:asciiTheme="minorHAnsi" w:hAnsiTheme="minorHAnsi" w:cstheme="minorHAnsi"/>
              </w:rPr>
              <w:t xml:space="preserve">the </w:t>
            </w:r>
            <w:r w:rsidR="00DA1C61" w:rsidRPr="00262C7C">
              <w:rPr>
                <w:rFonts w:asciiTheme="minorHAnsi" w:hAnsiTheme="minorHAnsi" w:cstheme="minorHAnsi"/>
              </w:rPr>
              <w:t xml:space="preserve">Finance Officer </w:t>
            </w:r>
          </w:p>
          <w:p w14:paraId="1A690F08" w14:textId="77777777" w:rsidR="00DA1C61" w:rsidRPr="00262C7C" w:rsidRDefault="00E84C10" w:rsidP="005B67E3">
            <w:pPr>
              <w:pStyle w:val="ListParagraph"/>
              <w:numPr>
                <w:ilvl w:val="0"/>
                <w:numId w:val="8"/>
              </w:numPr>
              <w:rPr>
                <w:rFonts w:asciiTheme="minorHAnsi" w:hAnsiTheme="minorHAnsi" w:cstheme="minorHAnsi"/>
              </w:rPr>
            </w:pPr>
            <w:r w:rsidRPr="00262C7C">
              <w:rPr>
                <w:rFonts w:asciiTheme="minorHAnsi" w:hAnsiTheme="minorHAnsi" w:cstheme="minorHAnsi"/>
              </w:rPr>
              <w:t>M</w:t>
            </w:r>
            <w:r w:rsidR="00DA1C61" w:rsidRPr="00262C7C">
              <w:rPr>
                <w:rFonts w:asciiTheme="minorHAnsi" w:hAnsiTheme="minorHAnsi" w:cstheme="minorHAnsi"/>
              </w:rPr>
              <w:t xml:space="preserve">aintaining the </w:t>
            </w:r>
            <w:r w:rsidR="00107EA4">
              <w:rPr>
                <w:rFonts w:asciiTheme="minorHAnsi" w:hAnsiTheme="minorHAnsi" w:cstheme="minorHAnsi"/>
              </w:rPr>
              <w:t>s</w:t>
            </w:r>
            <w:r w:rsidR="00DA1C61" w:rsidRPr="00262C7C">
              <w:rPr>
                <w:rFonts w:asciiTheme="minorHAnsi" w:hAnsiTheme="minorHAnsi" w:cstheme="minorHAnsi"/>
              </w:rPr>
              <w:t>afe (security of cash, cards, payroll records</w:t>
            </w:r>
            <w:r w:rsidR="00E64E80">
              <w:rPr>
                <w:rFonts w:asciiTheme="minorHAnsi" w:hAnsiTheme="minorHAnsi" w:cstheme="minorHAnsi"/>
              </w:rPr>
              <w:t>, SAGE back-ups</w:t>
            </w:r>
            <w:r w:rsidR="00DA1C61" w:rsidRPr="00262C7C">
              <w:rPr>
                <w:rFonts w:asciiTheme="minorHAnsi" w:hAnsiTheme="minorHAnsi" w:cstheme="minorHAnsi"/>
              </w:rPr>
              <w:t>)</w:t>
            </w:r>
          </w:p>
          <w:p w14:paraId="4B725CE7" w14:textId="77777777" w:rsidR="00651A50" w:rsidRPr="00262C7C" w:rsidRDefault="00651A50" w:rsidP="00806E38">
            <w:pPr>
              <w:pStyle w:val="ListParagraph"/>
              <w:numPr>
                <w:ilvl w:val="0"/>
                <w:numId w:val="8"/>
              </w:numPr>
              <w:rPr>
                <w:rFonts w:asciiTheme="minorHAnsi" w:hAnsiTheme="minorHAnsi" w:cstheme="minorHAnsi"/>
              </w:rPr>
            </w:pPr>
            <w:r w:rsidRPr="00262C7C">
              <w:rPr>
                <w:rFonts w:asciiTheme="minorHAnsi" w:hAnsiTheme="minorHAnsi" w:cstheme="minorHAnsi"/>
              </w:rPr>
              <w:t xml:space="preserve">Maintaining </w:t>
            </w:r>
            <w:r w:rsidR="00F11D69">
              <w:rPr>
                <w:rFonts w:asciiTheme="minorHAnsi" w:hAnsiTheme="minorHAnsi" w:cstheme="minorHAnsi"/>
              </w:rPr>
              <w:t xml:space="preserve">Balance sheet </w:t>
            </w:r>
            <w:r w:rsidRPr="00262C7C">
              <w:rPr>
                <w:rFonts w:asciiTheme="minorHAnsi" w:hAnsiTheme="minorHAnsi" w:cstheme="minorHAnsi"/>
              </w:rPr>
              <w:t>control account reconciliations</w:t>
            </w:r>
            <w:r w:rsidR="00F11D69">
              <w:rPr>
                <w:rFonts w:asciiTheme="minorHAnsi" w:hAnsiTheme="minorHAnsi" w:cstheme="minorHAnsi"/>
              </w:rPr>
              <w:t xml:space="preserve"> – Bank/Creditors/Debtors/Payroll</w:t>
            </w:r>
          </w:p>
          <w:p w14:paraId="7D62F031" w14:textId="77777777" w:rsidR="00651A50" w:rsidRPr="00262C7C" w:rsidRDefault="00651A50" w:rsidP="00806E38">
            <w:pPr>
              <w:pStyle w:val="ListParagraph"/>
              <w:numPr>
                <w:ilvl w:val="0"/>
                <w:numId w:val="8"/>
              </w:numPr>
              <w:rPr>
                <w:rFonts w:asciiTheme="minorHAnsi" w:hAnsiTheme="minorHAnsi" w:cstheme="minorHAnsi"/>
              </w:rPr>
            </w:pPr>
            <w:r w:rsidRPr="00262C7C">
              <w:rPr>
                <w:rFonts w:asciiTheme="minorHAnsi" w:hAnsiTheme="minorHAnsi" w:cstheme="minorHAnsi"/>
              </w:rPr>
              <w:t>Contribut</w:t>
            </w:r>
            <w:r w:rsidR="000B2781">
              <w:rPr>
                <w:rFonts w:asciiTheme="minorHAnsi" w:hAnsiTheme="minorHAnsi" w:cstheme="minorHAnsi"/>
              </w:rPr>
              <w:t xml:space="preserve">e </w:t>
            </w:r>
            <w:r w:rsidRPr="00262C7C">
              <w:rPr>
                <w:rFonts w:asciiTheme="minorHAnsi" w:hAnsiTheme="minorHAnsi" w:cstheme="minorHAnsi"/>
              </w:rPr>
              <w:t>to</w:t>
            </w:r>
            <w:r w:rsidR="000B2781">
              <w:rPr>
                <w:rFonts w:asciiTheme="minorHAnsi" w:hAnsiTheme="minorHAnsi" w:cstheme="minorHAnsi"/>
              </w:rPr>
              <w:t xml:space="preserve"> the</w:t>
            </w:r>
            <w:r w:rsidRPr="00262C7C">
              <w:rPr>
                <w:rFonts w:asciiTheme="minorHAnsi" w:hAnsiTheme="minorHAnsi" w:cstheme="minorHAnsi"/>
              </w:rPr>
              <w:t xml:space="preserve"> production of </w:t>
            </w:r>
            <w:r w:rsidR="00107EA4">
              <w:rPr>
                <w:rFonts w:asciiTheme="minorHAnsi" w:hAnsiTheme="minorHAnsi" w:cstheme="minorHAnsi"/>
              </w:rPr>
              <w:t xml:space="preserve">quarterly </w:t>
            </w:r>
            <w:r w:rsidR="00103323">
              <w:rPr>
                <w:rFonts w:asciiTheme="minorHAnsi" w:hAnsiTheme="minorHAnsi" w:cstheme="minorHAnsi"/>
              </w:rPr>
              <w:t>management accounts</w:t>
            </w:r>
            <w:r w:rsidR="00107EA4">
              <w:rPr>
                <w:rFonts w:asciiTheme="minorHAnsi" w:hAnsiTheme="minorHAnsi" w:cstheme="minorHAnsi"/>
              </w:rPr>
              <w:t xml:space="preserve"> by ensuring SAGE is up-to-date and accurate</w:t>
            </w:r>
          </w:p>
          <w:p w14:paraId="57A585AE" w14:textId="77777777" w:rsidR="00B36711" w:rsidRDefault="00B36711" w:rsidP="00806E38">
            <w:pPr>
              <w:pStyle w:val="ListParagraph"/>
              <w:numPr>
                <w:ilvl w:val="0"/>
                <w:numId w:val="8"/>
              </w:numPr>
              <w:rPr>
                <w:rFonts w:asciiTheme="minorHAnsi" w:hAnsiTheme="minorHAnsi" w:cstheme="minorHAnsi"/>
              </w:rPr>
            </w:pPr>
            <w:r w:rsidRPr="00262C7C">
              <w:rPr>
                <w:rFonts w:asciiTheme="minorHAnsi" w:hAnsiTheme="minorHAnsi" w:cstheme="minorHAnsi"/>
              </w:rPr>
              <w:t>Respond to requests for financial information</w:t>
            </w:r>
          </w:p>
          <w:p w14:paraId="0406440C" w14:textId="77777777" w:rsidR="00103323" w:rsidRPr="00103323" w:rsidRDefault="00F11D69" w:rsidP="00103323">
            <w:pPr>
              <w:pStyle w:val="ListParagraph"/>
              <w:numPr>
                <w:ilvl w:val="0"/>
                <w:numId w:val="8"/>
              </w:numPr>
              <w:rPr>
                <w:rFonts w:asciiTheme="minorHAnsi" w:hAnsiTheme="minorHAnsi" w:cstheme="minorHAnsi"/>
              </w:rPr>
            </w:pPr>
            <w:r>
              <w:rPr>
                <w:rFonts w:asciiTheme="minorHAnsi" w:hAnsiTheme="minorHAnsi" w:cstheme="minorHAnsi"/>
              </w:rPr>
              <w:t xml:space="preserve">Assist with the preparation of monthly payroll information. </w:t>
            </w:r>
            <w:r w:rsidR="00103323" w:rsidRPr="00103323">
              <w:rPr>
                <w:rFonts w:asciiTheme="minorHAnsi" w:hAnsiTheme="minorHAnsi" w:cstheme="minorHAnsi"/>
              </w:rPr>
              <w:t xml:space="preserve"> </w:t>
            </w:r>
            <w:r w:rsidR="000B2781">
              <w:rPr>
                <w:rFonts w:asciiTheme="minorHAnsi" w:hAnsiTheme="minorHAnsi" w:cstheme="minorHAnsi"/>
              </w:rPr>
              <w:t xml:space="preserve">Enter </w:t>
            </w:r>
            <w:r w:rsidR="00103323" w:rsidRPr="00103323">
              <w:rPr>
                <w:rFonts w:asciiTheme="minorHAnsi" w:hAnsiTheme="minorHAnsi" w:cstheme="minorHAnsi"/>
              </w:rPr>
              <w:t xml:space="preserve">payroll and pensions </w:t>
            </w:r>
            <w:r>
              <w:rPr>
                <w:rFonts w:asciiTheme="minorHAnsi" w:hAnsiTheme="minorHAnsi" w:cstheme="minorHAnsi"/>
              </w:rPr>
              <w:t xml:space="preserve">information </w:t>
            </w:r>
            <w:r w:rsidR="000B2781">
              <w:rPr>
                <w:rFonts w:asciiTheme="minorHAnsi" w:hAnsiTheme="minorHAnsi" w:cstheme="minorHAnsi"/>
              </w:rPr>
              <w:t>onto Sage.</w:t>
            </w:r>
          </w:p>
          <w:p w14:paraId="7F6D400B" w14:textId="77777777" w:rsidR="000B2781" w:rsidRDefault="000B2781" w:rsidP="00103323">
            <w:pPr>
              <w:pStyle w:val="ListParagraph"/>
              <w:numPr>
                <w:ilvl w:val="0"/>
                <w:numId w:val="8"/>
              </w:numPr>
              <w:rPr>
                <w:rFonts w:asciiTheme="minorHAnsi" w:hAnsiTheme="minorHAnsi" w:cstheme="minorHAnsi"/>
              </w:rPr>
            </w:pPr>
            <w:r>
              <w:rPr>
                <w:rFonts w:asciiTheme="minorHAnsi" w:hAnsiTheme="minorHAnsi" w:cstheme="minorHAnsi"/>
              </w:rPr>
              <w:t>Submit electricity and water meter readings</w:t>
            </w:r>
          </w:p>
          <w:p w14:paraId="1D3EF556" w14:textId="77777777" w:rsidR="000B2781" w:rsidRDefault="000B2781" w:rsidP="00103323">
            <w:pPr>
              <w:pStyle w:val="ListParagraph"/>
              <w:numPr>
                <w:ilvl w:val="0"/>
                <w:numId w:val="8"/>
              </w:numPr>
              <w:rPr>
                <w:rFonts w:asciiTheme="minorHAnsi" w:hAnsiTheme="minorHAnsi" w:cstheme="minorHAnsi"/>
              </w:rPr>
            </w:pPr>
            <w:r>
              <w:rPr>
                <w:rFonts w:asciiTheme="minorHAnsi" w:hAnsiTheme="minorHAnsi" w:cstheme="minorHAnsi"/>
              </w:rPr>
              <w:t>Liaise with estate worker for firewood recharges</w:t>
            </w:r>
          </w:p>
          <w:p w14:paraId="1356AA27" w14:textId="77777777" w:rsidR="000B2781" w:rsidRDefault="000B2781" w:rsidP="00103323">
            <w:pPr>
              <w:pStyle w:val="ListParagraph"/>
              <w:numPr>
                <w:ilvl w:val="0"/>
                <w:numId w:val="8"/>
              </w:numPr>
              <w:rPr>
                <w:rFonts w:asciiTheme="minorHAnsi" w:hAnsiTheme="minorHAnsi" w:cstheme="minorHAnsi"/>
              </w:rPr>
            </w:pPr>
            <w:r>
              <w:rPr>
                <w:rFonts w:asciiTheme="minorHAnsi" w:hAnsiTheme="minorHAnsi" w:cstheme="minorHAnsi"/>
              </w:rPr>
              <w:t>Responsible for recharge of water</w:t>
            </w:r>
            <w:r w:rsidR="00107EA4">
              <w:rPr>
                <w:rFonts w:asciiTheme="minorHAnsi" w:hAnsiTheme="minorHAnsi" w:cstheme="minorHAnsi"/>
              </w:rPr>
              <w:t xml:space="preserve"> and </w:t>
            </w:r>
            <w:r>
              <w:rPr>
                <w:rFonts w:asciiTheme="minorHAnsi" w:hAnsiTheme="minorHAnsi" w:cstheme="minorHAnsi"/>
              </w:rPr>
              <w:t>electricity across the estate</w:t>
            </w:r>
          </w:p>
          <w:p w14:paraId="7ECA5FB3" w14:textId="77777777" w:rsidR="00103323" w:rsidRPr="00103323" w:rsidRDefault="00107EA4" w:rsidP="00103323">
            <w:pPr>
              <w:pStyle w:val="ListParagraph"/>
              <w:numPr>
                <w:ilvl w:val="0"/>
                <w:numId w:val="8"/>
              </w:numPr>
              <w:rPr>
                <w:rFonts w:asciiTheme="minorHAnsi" w:hAnsiTheme="minorHAnsi" w:cstheme="minorHAnsi"/>
              </w:rPr>
            </w:pPr>
            <w:r>
              <w:rPr>
                <w:rFonts w:asciiTheme="minorHAnsi" w:hAnsiTheme="minorHAnsi" w:cstheme="minorHAnsi"/>
              </w:rPr>
              <w:t>Provide support during the a</w:t>
            </w:r>
            <w:r w:rsidR="00103323" w:rsidRPr="00103323">
              <w:rPr>
                <w:rFonts w:asciiTheme="minorHAnsi" w:hAnsiTheme="minorHAnsi" w:cstheme="minorHAnsi"/>
              </w:rPr>
              <w:t xml:space="preserve">nnual Audit </w:t>
            </w:r>
          </w:p>
          <w:p w14:paraId="34C64572" w14:textId="77777777" w:rsidR="00B36711" w:rsidRPr="00262C7C" w:rsidRDefault="00B36711" w:rsidP="00806E38">
            <w:pPr>
              <w:pStyle w:val="ListParagraph"/>
              <w:numPr>
                <w:ilvl w:val="0"/>
                <w:numId w:val="8"/>
              </w:numPr>
              <w:rPr>
                <w:rFonts w:asciiTheme="minorHAnsi" w:hAnsiTheme="minorHAnsi" w:cstheme="minorHAnsi"/>
              </w:rPr>
            </w:pPr>
            <w:r w:rsidRPr="00262C7C">
              <w:rPr>
                <w:rFonts w:asciiTheme="minorHAnsi" w:hAnsiTheme="minorHAnsi" w:cstheme="minorHAnsi"/>
              </w:rPr>
              <w:t xml:space="preserve">Be pro-active in developing systems and processes that meet </w:t>
            </w:r>
            <w:r w:rsidR="00A17C3B">
              <w:rPr>
                <w:rFonts w:asciiTheme="minorHAnsi" w:hAnsiTheme="minorHAnsi" w:cstheme="minorHAnsi"/>
              </w:rPr>
              <w:t>the organisations needs</w:t>
            </w:r>
          </w:p>
          <w:p w14:paraId="35630426" w14:textId="77777777" w:rsidR="000E1D3D" w:rsidRDefault="000E1D3D" w:rsidP="00806E38">
            <w:pPr>
              <w:pStyle w:val="ListParagraph"/>
              <w:numPr>
                <w:ilvl w:val="0"/>
                <w:numId w:val="8"/>
              </w:numPr>
              <w:rPr>
                <w:rFonts w:asciiTheme="minorHAnsi" w:hAnsiTheme="minorHAnsi" w:cstheme="minorHAnsi"/>
              </w:rPr>
            </w:pPr>
            <w:r w:rsidRPr="00262C7C">
              <w:rPr>
                <w:rFonts w:asciiTheme="minorHAnsi" w:hAnsiTheme="minorHAnsi" w:cstheme="minorHAnsi"/>
              </w:rPr>
              <w:t>Ad hoc tasks</w:t>
            </w:r>
            <w:r w:rsidR="000B2781">
              <w:rPr>
                <w:rFonts w:asciiTheme="minorHAnsi" w:hAnsiTheme="minorHAnsi" w:cstheme="minorHAnsi"/>
              </w:rPr>
              <w:t xml:space="preserve"> as necessary</w:t>
            </w:r>
          </w:p>
          <w:p w14:paraId="32A30890" w14:textId="77777777" w:rsidR="00103323" w:rsidRDefault="00103323" w:rsidP="00103323">
            <w:pPr>
              <w:pStyle w:val="ListParagraph"/>
              <w:ind w:left="768"/>
              <w:rPr>
                <w:rFonts w:asciiTheme="minorHAnsi" w:hAnsiTheme="minorHAnsi" w:cstheme="minorHAnsi"/>
              </w:rPr>
            </w:pPr>
          </w:p>
          <w:p w14:paraId="338C3F39" w14:textId="77777777" w:rsidR="00B62425" w:rsidRDefault="00B62425" w:rsidP="00103323">
            <w:pPr>
              <w:pStyle w:val="ListParagraph"/>
              <w:ind w:left="768"/>
              <w:rPr>
                <w:rFonts w:asciiTheme="minorHAnsi" w:hAnsiTheme="minorHAnsi" w:cstheme="minorHAnsi"/>
              </w:rPr>
            </w:pPr>
          </w:p>
          <w:p w14:paraId="26624F6A" w14:textId="77777777" w:rsidR="00B62425" w:rsidRDefault="00B62425" w:rsidP="00103323">
            <w:pPr>
              <w:pStyle w:val="ListParagraph"/>
              <w:ind w:left="768"/>
              <w:rPr>
                <w:rFonts w:asciiTheme="minorHAnsi" w:hAnsiTheme="minorHAnsi" w:cstheme="minorHAnsi"/>
              </w:rPr>
            </w:pPr>
          </w:p>
          <w:p w14:paraId="248D69F4" w14:textId="77777777" w:rsidR="00AC15C9" w:rsidRPr="00262C7C" w:rsidRDefault="00AC15C9" w:rsidP="00103323">
            <w:pPr>
              <w:pStyle w:val="ListParagraph"/>
              <w:ind w:left="768"/>
              <w:rPr>
                <w:rFonts w:asciiTheme="minorHAnsi" w:hAnsiTheme="minorHAnsi" w:cstheme="minorHAnsi"/>
              </w:rPr>
            </w:pPr>
          </w:p>
        </w:tc>
      </w:tr>
      <w:tr w:rsidR="00291C88" w:rsidRPr="00262C7C" w14:paraId="10D261BE" w14:textId="77777777" w:rsidTr="00806E38">
        <w:tc>
          <w:tcPr>
            <w:tcW w:w="0" w:type="auto"/>
            <w:gridSpan w:val="4"/>
            <w:shd w:val="clear" w:color="auto" w:fill="auto"/>
          </w:tcPr>
          <w:p w14:paraId="40AEE6A0" w14:textId="77777777" w:rsidR="00F8522B" w:rsidRPr="00262C7C" w:rsidRDefault="00806E38" w:rsidP="00262C7C">
            <w:pPr>
              <w:spacing w:after="0" w:line="240" w:lineRule="auto"/>
              <w:rPr>
                <w:rFonts w:asciiTheme="minorHAnsi" w:hAnsiTheme="minorHAnsi" w:cstheme="minorHAnsi"/>
                <w:b/>
              </w:rPr>
            </w:pPr>
            <w:r w:rsidRPr="00262C7C">
              <w:rPr>
                <w:rFonts w:asciiTheme="minorHAnsi" w:hAnsiTheme="minorHAnsi" w:cstheme="minorHAnsi"/>
                <w:b/>
              </w:rPr>
              <w:lastRenderedPageBreak/>
              <w:t>Person Specification</w:t>
            </w:r>
          </w:p>
        </w:tc>
      </w:tr>
      <w:tr w:rsidR="00B36711" w:rsidRPr="00262C7C" w14:paraId="5003E40F" w14:textId="77777777" w:rsidTr="008D1BA6">
        <w:trPr>
          <w:trHeight w:val="19"/>
        </w:trPr>
        <w:tc>
          <w:tcPr>
            <w:tcW w:w="3148" w:type="dxa"/>
            <w:shd w:val="clear" w:color="auto" w:fill="auto"/>
          </w:tcPr>
          <w:p w14:paraId="71FC72CA" w14:textId="77777777" w:rsidR="00806E38" w:rsidRPr="00262C7C" w:rsidRDefault="00806E38" w:rsidP="00C57001">
            <w:pPr>
              <w:spacing w:after="0" w:line="240" w:lineRule="auto"/>
              <w:rPr>
                <w:rFonts w:asciiTheme="minorHAnsi" w:hAnsiTheme="minorHAnsi" w:cstheme="minorHAnsi"/>
              </w:rPr>
            </w:pPr>
          </w:p>
        </w:tc>
        <w:tc>
          <w:tcPr>
            <w:tcW w:w="3716" w:type="dxa"/>
            <w:gridSpan w:val="2"/>
            <w:shd w:val="clear" w:color="auto" w:fill="auto"/>
          </w:tcPr>
          <w:p w14:paraId="7CCC9522"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Essential</w:t>
            </w:r>
          </w:p>
        </w:tc>
        <w:tc>
          <w:tcPr>
            <w:tcW w:w="2764" w:type="dxa"/>
            <w:shd w:val="clear" w:color="auto" w:fill="auto"/>
          </w:tcPr>
          <w:p w14:paraId="4F822CF7"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Desirable</w:t>
            </w:r>
          </w:p>
        </w:tc>
      </w:tr>
      <w:tr w:rsidR="00B36711" w:rsidRPr="00262C7C" w14:paraId="4D2CFD20" w14:textId="77777777" w:rsidTr="008D1BA6">
        <w:tc>
          <w:tcPr>
            <w:tcW w:w="3148" w:type="dxa"/>
            <w:shd w:val="clear" w:color="auto" w:fill="auto"/>
          </w:tcPr>
          <w:p w14:paraId="4050F59B" w14:textId="77777777" w:rsidR="00806E38" w:rsidRPr="00262C7C" w:rsidRDefault="00806E38" w:rsidP="004E5486">
            <w:pPr>
              <w:rPr>
                <w:rFonts w:asciiTheme="minorHAnsi" w:hAnsiTheme="minorHAnsi" w:cstheme="minorHAnsi"/>
                <w:lang w:val="en-US"/>
              </w:rPr>
            </w:pPr>
            <w:r w:rsidRPr="00262C7C">
              <w:rPr>
                <w:rFonts w:asciiTheme="minorHAnsi" w:hAnsiTheme="minorHAnsi" w:cstheme="minorHAnsi"/>
                <w:lang w:val="en-US"/>
              </w:rPr>
              <w:t>QUALIFICATIONS</w:t>
            </w:r>
          </w:p>
        </w:tc>
        <w:tc>
          <w:tcPr>
            <w:tcW w:w="3716" w:type="dxa"/>
            <w:gridSpan w:val="2"/>
            <w:shd w:val="clear" w:color="auto" w:fill="auto"/>
          </w:tcPr>
          <w:p w14:paraId="7CEB1332" w14:textId="77777777" w:rsidR="00262C7C" w:rsidRPr="00262C7C" w:rsidRDefault="00262C7C" w:rsidP="00262C7C">
            <w:pPr>
              <w:pStyle w:val="NoSpacing"/>
              <w:numPr>
                <w:ilvl w:val="0"/>
                <w:numId w:val="12"/>
              </w:numPr>
              <w:rPr>
                <w:rFonts w:asciiTheme="minorHAnsi" w:hAnsiTheme="minorHAnsi" w:cstheme="minorHAnsi"/>
                <w:lang w:eastAsia="en-GB"/>
              </w:rPr>
            </w:pPr>
            <w:r w:rsidRPr="00262C7C">
              <w:rPr>
                <w:rFonts w:asciiTheme="minorHAnsi" w:hAnsiTheme="minorHAnsi" w:cstheme="minorHAnsi"/>
                <w:lang w:eastAsia="en-GB"/>
              </w:rPr>
              <w:t>Good standard of education including GCSE passes in English and Maths at a minimum grade C or equivalent</w:t>
            </w:r>
          </w:p>
          <w:p w14:paraId="614C67D6" w14:textId="77777777" w:rsidR="00806E38" w:rsidRPr="00262C7C" w:rsidRDefault="00806E38" w:rsidP="00FE48B4">
            <w:pPr>
              <w:pStyle w:val="ListParagraph"/>
              <w:ind w:left="360"/>
              <w:rPr>
                <w:rFonts w:asciiTheme="minorHAnsi" w:hAnsiTheme="minorHAnsi" w:cstheme="minorHAnsi"/>
              </w:rPr>
            </w:pPr>
          </w:p>
        </w:tc>
        <w:tc>
          <w:tcPr>
            <w:tcW w:w="2764" w:type="dxa"/>
            <w:shd w:val="clear" w:color="auto" w:fill="auto"/>
          </w:tcPr>
          <w:p w14:paraId="4B38748D" w14:textId="77777777" w:rsidR="00806E38" w:rsidRPr="00262C7C" w:rsidRDefault="000E1D3D" w:rsidP="00262C7C">
            <w:pPr>
              <w:pStyle w:val="ListParagraph"/>
              <w:numPr>
                <w:ilvl w:val="0"/>
                <w:numId w:val="12"/>
              </w:numPr>
              <w:spacing w:after="0" w:line="240" w:lineRule="auto"/>
              <w:rPr>
                <w:rFonts w:asciiTheme="minorHAnsi" w:hAnsiTheme="minorHAnsi" w:cstheme="minorHAnsi"/>
              </w:rPr>
            </w:pPr>
            <w:r w:rsidRPr="00262C7C">
              <w:rPr>
                <w:rFonts w:asciiTheme="minorHAnsi" w:hAnsiTheme="minorHAnsi" w:cstheme="minorHAnsi"/>
              </w:rPr>
              <w:t>AAT</w:t>
            </w:r>
          </w:p>
          <w:p w14:paraId="4FDC3012" w14:textId="77777777" w:rsidR="00806E38" w:rsidRPr="00262C7C" w:rsidRDefault="00806E38" w:rsidP="00C57001">
            <w:pPr>
              <w:spacing w:after="0" w:line="240" w:lineRule="auto"/>
              <w:rPr>
                <w:rFonts w:asciiTheme="minorHAnsi" w:hAnsiTheme="minorHAnsi" w:cstheme="minorHAnsi"/>
              </w:rPr>
            </w:pPr>
          </w:p>
        </w:tc>
      </w:tr>
      <w:tr w:rsidR="00B36711" w:rsidRPr="00262C7C" w14:paraId="5CA14F8E" w14:textId="77777777" w:rsidTr="008D1BA6">
        <w:tc>
          <w:tcPr>
            <w:tcW w:w="3148" w:type="dxa"/>
            <w:shd w:val="clear" w:color="auto" w:fill="auto"/>
          </w:tcPr>
          <w:p w14:paraId="51F7A59E" w14:textId="77777777" w:rsidR="00806E38" w:rsidRPr="00262C7C" w:rsidRDefault="00806E38" w:rsidP="004E5486">
            <w:pPr>
              <w:rPr>
                <w:rFonts w:asciiTheme="minorHAnsi" w:hAnsiTheme="minorHAnsi" w:cstheme="minorHAnsi"/>
                <w:lang w:val="en-US"/>
              </w:rPr>
            </w:pPr>
            <w:r w:rsidRPr="00262C7C">
              <w:rPr>
                <w:rFonts w:asciiTheme="minorHAnsi" w:hAnsiTheme="minorHAnsi" w:cstheme="minorHAnsi"/>
                <w:lang w:val="en-US"/>
              </w:rPr>
              <w:t>EXPERIENCE</w:t>
            </w:r>
          </w:p>
        </w:tc>
        <w:tc>
          <w:tcPr>
            <w:tcW w:w="3716" w:type="dxa"/>
            <w:gridSpan w:val="2"/>
            <w:shd w:val="clear" w:color="auto" w:fill="auto"/>
          </w:tcPr>
          <w:p w14:paraId="249974F1" w14:textId="77777777" w:rsidR="00806E38" w:rsidRPr="00262C7C" w:rsidRDefault="000E1D3D" w:rsidP="00262C7C">
            <w:pPr>
              <w:pStyle w:val="ListParagraph"/>
              <w:numPr>
                <w:ilvl w:val="0"/>
                <w:numId w:val="13"/>
              </w:numPr>
              <w:rPr>
                <w:rFonts w:asciiTheme="minorHAnsi" w:hAnsiTheme="minorHAnsi" w:cstheme="minorHAnsi"/>
              </w:rPr>
            </w:pPr>
            <w:r w:rsidRPr="00262C7C">
              <w:rPr>
                <w:rFonts w:asciiTheme="minorHAnsi" w:hAnsiTheme="minorHAnsi" w:cstheme="minorHAnsi"/>
              </w:rPr>
              <w:t>Good all round accounts experience</w:t>
            </w:r>
          </w:p>
          <w:p w14:paraId="2E281386" w14:textId="77777777" w:rsidR="00262C7C" w:rsidRPr="00262C7C" w:rsidRDefault="00262C7C" w:rsidP="00262C7C">
            <w:pPr>
              <w:pStyle w:val="ListParagraph"/>
              <w:numPr>
                <w:ilvl w:val="0"/>
                <w:numId w:val="13"/>
              </w:numPr>
              <w:rPr>
                <w:rFonts w:asciiTheme="minorHAnsi" w:hAnsiTheme="minorHAnsi" w:cstheme="minorHAnsi"/>
              </w:rPr>
            </w:pPr>
            <w:r w:rsidRPr="00262C7C">
              <w:rPr>
                <w:rFonts w:asciiTheme="minorHAnsi" w:hAnsiTheme="minorHAnsi" w:cstheme="minorHAnsi"/>
              </w:rPr>
              <w:t xml:space="preserve">Experience with </w:t>
            </w:r>
            <w:r w:rsidR="00FE48B4">
              <w:rPr>
                <w:rFonts w:asciiTheme="minorHAnsi" w:hAnsiTheme="minorHAnsi" w:cstheme="minorHAnsi"/>
              </w:rPr>
              <w:t>accounting packages</w:t>
            </w:r>
          </w:p>
          <w:p w14:paraId="5281CA94" w14:textId="77777777" w:rsidR="00262C7C" w:rsidRPr="00262C7C" w:rsidRDefault="00262C7C" w:rsidP="00262C7C">
            <w:pPr>
              <w:pStyle w:val="ListParagraph"/>
              <w:numPr>
                <w:ilvl w:val="0"/>
                <w:numId w:val="13"/>
              </w:numPr>
              <w:rPr>
                <w:rFonts w:asciiTheme="minorHAnsi" w:hAnsiTheme="minorHAnsi" w:cstheme="minorHAnsi"/>
              </w:rPr>
            </w:pPr>
            <w:r w:rsidRPr="00262C7C">
              <w:rPr>
                <w:rFonts w:asciiTheme="minorHAnsi" w:hAnsiTheme="minorHAnsi" w:cstheme="minorHAnsi"/>
              </w:rPr>
              <w:t>Admin</w:t>
            </w:r>
            <w:r w:rsidR="007D49C4">
              <w:rPr>
                <w:rFonts w:asciiTheme="minorHAnsi" w:hAnsiTheme="minorHAnsi" w:cstheme="minorHAnsi"/>
              </w:rPr>
              <w:t>istration</w:t>
            </w:r>
            <w:r w:rsidRPr="00262C7C">
              <w:rPr>
                <w:rFonts w:asciiTheme="minorHAnsi" w:hAnsiTheme="minorHAnsi" w:cstheme="minorHAnsi"/>
              </w:rPr>
              <w:t xml:space="preserve"> experience </w:t>
            </w:r>
          </w:p>
        </w:tc>
        <w:tc>
          <w:tcPr>
            <w:tcW w:w="2764" w:type="dxa"/>
            <w:shd w:val="clear" w:color="auto" w:fill="auto"/>
          </w:tcPr>
          <w:p w14:paraId="584573DE" w14:textId="77777777" w:rsidR="00806E38" w:rsidRDefault="00262C7C" w:rsidP="00262C7C">
            <w:pPr>
              <w:pStyle w:val="ListParagraph"/>
              <w:numPr>
                <w:ilvl w:val="0"/>
                <w:numId w:val="13"/>
              </w:numPr>
              <w:spacing w:after="0" w:line="240" w:lineRule="auto"/>
              <w:rPr>
                <w:rFonts w:asciiTheme="minorHAnsi" w:hAnsiTheme="minorHAnsi" w:cstheme="minorHAnsi"/>
              </w:rPr>
            </w:pPr>
            <w:r w:rsidRPr="00262C7C">
              <w:rPr>
                <w:rFonts w:asciiTheme="minorHAnsi" w:hAnsiTheme="minorHAnsi" w:cstheme="minorHAnsi"/>
              </w:rPr>
              <w:t>Working in a small team</w:t>
            </w:r>
          </w:p>
          <w:p w14:paraId="7B7AFF42" w14:textId="77777777" w:rsidR="007D49C4" w:rsidRPr="007D49C4" w:rsidRDefault="007D49C4" w:rsidP="007D49C4">
            <w:pPr>
              <w:spacing w:after="0" w:line="240" w:lineRule="auto"/>
              <w:rPr>
                <w:rFonts w:asciiTheme="minorHAnsi" w:hAnsiTheme="minorHAnsi" w:cstheme="minorHAnsi"/>
              </w:rPr>
            </w:pPr>
          </w:p>
          <w:p w14:paraId="389F9198" w14:textId="77777777" w:rsidR="007D49C4" w:rsidRPr="00262C7C" w:rsidRDefault="007D49C4" w:rsidP="00262C7C">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Experience of SAGE</w:t>
            </w:r>
          </w:p>
        </w:tc>
      </w:tr>
      <w:tr w:rsidR="00B36711" w:rsidRPr="00262C7C" w14:paraId="43876305" w14:textId="77777777" w:rsidTr="008D1BA6">
        <w:tc>
          <w:tcPr>
            <w:tcW w:w="3148" w:type="dxa"/>
            <w:shd w:val="clear" w:color="auto" w:fill="auto"/>
          </w:tcPr>
          <w:p w14:paraId="3375E489" w14:textId="77777777" w:rsidR="00806E38" w:rsidRPr="00262C7C" w:rsidRDefault="00806E38" w:rsidP="004E5486">
            <w:pPr>
              <w:rPr>
                <w:rFonts w:asciiTheme="minorHAnsi" w:hAnsiTheme="minorHAnsi" w:cstheme="minorHAnsi"/>
                <w:lang w:val="en-US"/>
              </w:rPr>
            </w:pPr>
          </w:p>
          <w:p w14:paraId="4CCD2F77" w14:textId="77777777" w:rsidR="00806E38" w:rsidRPr="00262C7C" w:rsidRDefault="00806E38" w:rsidP="004E5486">
            <w:pPr>
              <w:rPr>
                <w:rFonts w:asciiTheme="minorHAnsi" w:hAnsiTheme="minorHAnsi" w:cstheme="minorHAnsi"/>
                <w:lang w:val="en-US"/>
              </w:rPr>
            </w:pPr>
            <w:r w:rsidRPr="00262C7C">
              <w:rPr>
                <w:rFonts w:asciiTheme="minorHAnsi" w:hAnsiTheme="minorHAnsi" w:cstheme="minorHAnsi"/>
                <w:lang w:val="en-US"/>
              </w:rPr>
              <w:t>SKILLS AND KNOWLEDGE</w:t>
            </w:r>
          </w:p>
        </w:tc>
        <w:tc>
          <w:tcPr>
            <w:tcW w:w="3716" w:type="dxa"/>
            <w:gridSpan w:val="2"/>
            <w:shd w:val="clear" w:color="auto" w:fill="auto"/>
          </w:tcPr>
          <w:p w14:paraId="76A2BDF2" w14:textId="77777777" w:rsidR="00B36711" w:rsidRPr="00CF4E01" w:rsidRDefault="00B36711" w:rsidP="007D308F">
            <w:pPr>
              <w:pStyle w:val="ListParagraph"/>
              <w:numPr>
                <w:ilvl w:val="0"/>
                <w:numId w:val="14"/>
              </w:numPr>
              <w:spacing w:after="0" w:line="240" w:lineRule="auto"/>
              <w:rPr>
                <w:rFonts w:asciiTheme="minorHAnsi" w:hAnsiTheme="minorHAnsi" w:cstheme="minorHAnsi"/>
              </w:rPr>
            </w:pPr>
            <w:r w:rsidRPr="00262C7C">
              <w:rPr>
                <w:rFonts w:asciiTheme="minorHAnsi" w:hAnsiTheme="minorHAnsi" w:cstheme="minorHAnsi"/>
              </w:rPr>
              <w:t>Highly numerate with the ability to interpret financial information</w:t>
            </w:r>
            <w:r w:rsidR="007D308F" w:rsidRPr="00262C7C">
              <w:rPr>
                <w:rFonts w:asciiTheme="minorHAnsi" w:hAnsiTheme="minorHAnsi" w:cstheme="minorHAnsi"/>
              </w:rPr>
              <w:t>.</w:t>
            </w:r>
          </w:p>
          <w:p w14:paraId="5C5DE553" w14:textId="77777777" w:rsidR="00B36711" w:rsidRPr="00CF4E01" w:rsidRDefault="008B36C2" w:rsidP="00B36711">
            <w:pPr>
              <w:pStyle w:val="ListParagraph"/>
              <w:numPr>
                <w:ilvl w:val="0"/>
                <w:numId w:val="14"/>
              </w:numPr>
              <w:spacing w:after="0" w:line="240" w:lineRule="auto"/>
              <w:rPr>
                <w:rFonts w:asciiTheme="minorHAnsi" w:hAnsiTheme="minorHAnsi" w:cstheme="minorHAnsi"/>
              </w:rPr>
            </w:pPr>
            <w:r w:rsidRPr="00262C7C">
              <w:rPr>
                <w:rFonts w:asciiTheme="minorHAnsi" w:hAnsiTheme="minorHAnsi" w:cstheme="minorHAnsi"/>
              </w:rPr>
              <w:t>Excellent</w:t>
            </w:r>
            <w:r w:rsidR="00B36711" w:rsidRPr="00262C7C">
              <w:rPr>
                <w:rFonts w:asciiTheme="minorHAnsi" w:hAnsiTheme="minorHAnsi" w:cstheme="minorHAnsi"/>
              </w:rPr>
              <w:t xml:space="preserve"> IT skills including Microsoft Office &amp; </w:t>
            </w:r>
            <w:r w:rsidR="00E64E80">
              <w:rPr>
                <w:rFonts w:asciiTheme="minorHAnsi" w:hAnsiTheme="minorHAnsi" w:cstheme="minorHAnsi"/>
              </w:rPr>
              <w:t>computerised</w:t>
            </w:r>
            <w:r w:rsidR="00B36711" w:rsidRPr="00262C7C">
              <w:rPr>
                <w:rFonts w:asciiTheme="minorHAnsi" w:hAnsiTheme="minorHAnsi" w:cstheme="minorHAnsi"/>
              </w:rPr>
              <w:t xml:space="preserve"> accounting package</w:t>
            </w:r>
            <w:r w:rsidR="00E64E80">
              <w:rPr>
                <w:rFonts w:asciiTheme="minorHAnsi" w:hAnsiTheme="minorHAnsi" w:cstheme="minorHAnsi"/>
              </w:rPr>
              <w:t>s</w:t>
            </w:r>
            <w:r w:rsidR="00B36711" w:rsidRPr="00262C7C">
              <w:rPr>
                <w:rFonts w:asciiTheme="minorHAnsi" w:hAnsiTheme="minorHAnsi" w:cstheme="minorHAnsi"/>
              </w:rPr>
              <w:t>.</w:t>
            </w:r>
          </w:p>
          <w:p w14:paraId="19337719" w14:textId="77777777" w:rsidR="00B36711" w:rsidRPr="00CF4E01" w:rsidRDefault="00B36711" w:rsidP="00B36711">
            <w:pPr>
              <w:pStyle w:val="ListParagraph"/>
              <w:numPr>
                <w:ilvl w:val="0"/>
                <w:numId w:val="14"/>
              </w:numPr>
              <w:spacing w:after="0" w:line="240" w:lineRule="auto"/>
              <w:rPr>
                <w:rFonts w:asciiTheme="minorHAnsi" w:hAnsiTheme="minorHAnsi" w:cstheme="minorHAnsi"/>
              </w:rPr>
            </w:pPr>
            <w:r w:rsidRPr="00262C7C">
              <w:rPr>
                <w:rFonts w:asciiTheme="minorHAnsi" w:hAnsiTheme="minorHAnsi" w:cstheme="minorHAnsi"/>
              </w:rPr>
              <w:t>Organised and the ability to prioritise workloads.</w:t>
            </w:r>
          </w:p>
          <w:p w14:paraId="666CBAAB" w14:textId="77777777" w:rsidR="00B36711" w:rsidRPr="00CF4E01" w:rsidRDefault="00B36711" w:rsidP="00B36711">
            <w:pPr>
              <w:pStyle w:val="ListParagraph"/>
              <w:numPr>
                <w:ilvl w:val="0"/>
                <w:numId w:val="14"/>
              </w:numPr>
              <w:spacing w:after="0" w:line="240" w:lineRule="auto"/>
              <w:rPr>
                <w:rFonts w:asciiTheme="minorHAnsi" w:hAnsiTheme="minorHAnsi" w:cstheme="minorHAnsi"/>
              </w:rPr>
            </w:pPr>
            <w:r w:rsidRPr="00262C7C">
              <w:rPr>
                <w:rFonts w:asciiTheme="minorHAnsi" w:hAnsiTheme="minorHAnsi" w:cstheme="minorHAnsi"/>
              </w:rPr>
              <w:t>Flexible attitude to work and a good team player.</w:t>
            </w:r>
          </w:p>
          <w:p w14:paraId="744221FC" w14:textId="77777777" w:rsidR="00B36711" w:rsidRPr="00CF4E01" w:rsidRDefault="00B36711" w:rsidP="00B36711">
            <w:pPr>
              <w:pStyle w:val="ListParagraph"/>
              <w:numPr>
                <w:ilvl w:val="0"/>
                <w:numId w:val="14"/>
              </w:numPr>
              <w:spacing w:after="0" w:line="240" w:lineRule="auto"/>
              <w:rPr>
                <w:rFonts w:asciiTheme="minorHAnsi" w:hAnsiTheme="minorHAnsi" w:cstheme="minorHAnsi"/>
              </w:rPr>
            </w:pPr>
            <w:r w:rsidRPr="00262C7C">
              <w:rPr>
                <w:rFonts w:asciiTheme="minorHAnsi" w:hAnsiTheme="minorHAnsi" w:cstheme="minorHAnsi"/>
              </w:rPr>
              <w:t>Good communication skills both written and verbal.</w:t>
            </w:r>
          </w:p>
        </w:tc>
        <w:tc>
          <w:tcPr>
            <w:tcW w:w="2764" w:type="dxa"/>
            <w:shd w:val="clear" w:color="auto" w:fill="auto"/>
          </w:tcPr>
          <w:p w14:paraId="281EC805" w14:textId="77777777" w:rsidR="00806E38" w:rsidRDefault="00806E38" w:rsidP="00C57001">
            <w:pPr>
              <w:spacing w:after="0" w:line="240" w:lineRule="auto"/>
              <w:rPr>
                <w:rFonts w:asciiTheme="minorHAnsi" w:hAnsiTheme="minorHAnsi" w:cstheme="minorHAnsi"/>
              </w:rPr>
            </w:pPr>
          </w:p>
          <w:p w14:paraId="3FEC2AE1" w14:textId="77777777" w:rsidR="00E64E80" w:rsidRDefault="00E64E80" w:rsidP="00C57001">
            <w:pPr>
              <w:spacing w:after="0" w:line="240" w:lineRule="auto"/>
              <w:rPr>
                <w:rFonts w:asciiTheme="minorHAnsi" w:hAnsiTheme="minorHAnsi" w:cstheme="minorHAnsi"/>
              </w:rPr>
            </w:pPr>
          </w:p>
          <w:p w14:paraId="6235C304" w14:textId="77777777" w:rsidR="00E64E80" w:rsidRPr="00E64E80" w:rsidRDefault="007D49C4" w:rsidP="00E64E80">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 xml:space="preserve">Knowledge of </w:t>
            </w:r>
            <w:r w:rsidR="00E64E80" w:rsidRPr="00E64E80">
              <w:rPr>
                <w:rFonts w:asciiTheme="minorHAnsi" w:hAnsiTheme="minorHAnsi" w:cstheme="minorHAnsi"/>
              </w:rPr>
              <w:t>SAGE</w:t>
            </w:r>
          </w:p>
        </w:tc>
      </w:tr>
      <w:tr w:rsidR="00B36711" w:rsidRPr="00262C7C" w14:paraId="5118B82E" w14:textId="77777777" w:rsidTr="008D1BA6">
        <w:tc>
          <w:tcPr>
            <w:tcW w:w="3148" w:type="dxa"/>
            <w:shd w:val="clear" w:color="auto" w:fill="auto"/>
          </w:tcPr>
          <w:p w14:paraId="3BEE863E" w14:textId="77777777" w:rsidR="00806E38" w:rsidRPr="00262C7C" w:rsidRDefault="00806E38" w:rsidP="004E5486">
            <w:pPr>
              <w:rPr>
                <w:rFonts w:asciiTheme="minorHAnsi" w:hAnsiTheme="minorHAnsi" w:cstheme="minorHAnsi"/>
                <w:lang w:val="en-US"/>
              </w:rPr>
            </w:pPr>
          </w:p>
          <w:p w14:paraId="48A0C0AE" w14:textId="77777777" w:rsidR="00806E38" w:rsidRPr="00262C7C" w:rsidRDefault="00806E38" w:rsidP="004E5486">
            <w:pPr>
              <w:rPr>
                <w:rFonts w:asciiTheme="minorHAnsi" w:hAnsiTheme="minorHAnsi" w:cstheme="minorHAnsi"/>
                <w:lang w:val="en-US"/>
              </w:rPr>
            </w:pPr>
            <w:r w:rsidRPr="00262C7C">
              <w:rPr>
                <w:rFonts w:asciiTheme="minorHAnsi" w:hAnsiTheme="minorHAnsi" w:cstheme="minorHAnsi"/>
                <w:lang w:val="en-US"/>
              </w:rPr>
              <w:t>OTHER</w:t>
            </w:r>
          </w:p>
        </w:tc>
        <w:tc>
          <w:tcPr>
            <w:tcW w:w="3716" w:type="dxa"/>
            <w:gridSpan w:val="2"/>
            <w:shd w:val="clear" w:color="auto" w:fill="auto"/>
          </w:tcPr>
          <w:p w14:paraId="5A0CA9FA" w14:textId="77777777" w:rsidR="00262C7C" w:rsidRDefault="00262C7C" w:rsidP="00262C7C">
            <w:pPr>
              <w:numPr>
                <w:ilvl w:val="0"/>
                <w:numId w:val="15"/>
              </w:numPr>
              <w:spacing w:after="0" w:line="240" w:lineRule="auto"/>
              <w:rPr>
                <w:rFonts w:ascii="Calibri" w:hAnsi="Calibri"/>
              </w:rPr>
            </w:pPr>
            <w:r>
              <w:rPr>
                <w:rFonts w:ascii="Calibri" w:hAnsi="Calibri"/>
              </w:rPr>
              <w:t>Able to use own initiative, prioritise and multitask</w:t>
            </w:r>
          </w:p>
          <w:p w14:paraId="32E1C2B3" w14:textId="77777777" w:rsidR="00262C7C" w:rsidRDefault="00262C7C" w:rsidP="00262C7C">
            <w:pPr>
              <w:numPr>
                <w:ilvl w:val="0"/>
                <w:numId w:val="15"/>
              </w:numPr>
              <w:spacing w:after="0" w:line="240" w:lineRule="auto"/>
              <w:rPr>
                <w:rFonts w:ascii="Calibri" w:hAnsi="Calibri"/>
              </w:rPr>
            </w:pPr>
            <w:r>
              <w:rPr>
                <w:rFonts w:ascii="Calibri" w:hAnsi="Calibri"/>
              </w:rPr>
              <w:t>A friendly, helpful and professional manner</w:t>
            </w:r>
          </w:p>
          <w:p w14:paraId="19F70F91" w14:textId="77777777" w:rsidR="00262C7C" w:rsidRDefault="00262C7C" w:rsidP="00262C7C">
            <w:pPr>
              <w:numPr>
                <w:ilvl w:val="0"/>
                <w:numId w:val="15"/>
              </w:numPr>
              <w:spacing w:after="0" w:line="240" w:lineRule="auto"/>
              <w:rPr>
                <w:rFonts w:ascii="Calibri" w:hAnsi="Calibri"/>
              </w:rPr>
            </w:pPr>
            <w:r>
              <w:rPr>
                <w:rFonts w:ascii="Calibri" w:hAnsi="Calibri"/>
              </w:rPr>
              <w:t>Ability to work under own initiative and as part of a small team</w:t>
            </w:r>
          </w:p>
          <w:p w14:paraId="361CEC8B" w14:textId="77777777" w:rsidR="00262C7C" w:rsidRPr="001378AB" w:rsidRDefault="00262C7C" w:rsidP="00262C7C">
            <w:pPr>
              <w:pStyle w:val="ListParagraph"/>
              <w:numPr>
                <w:ilvl w:val="0"/>
                <w:numId w:val="15"/>
              </w:numPr>
              <w:spacing w:after="0" w:line="240" w:lineRule="auto"/>
              <w:rPr>
                <w:rFonts w:ascii="Calibri" w:hAnsi="Calibri"/>
              </w:rPr>
            </w:pPr>
            <w:r>
              <w:rPr>
                <w:rFonts w:ascii="Calibri" w:hAnsi="Calibri"/>
              </w:rPr>
              <w:t>Flexible approach to work and hours of working</w:t>
            </w:r>
          </w:p>
          <w:p w14:paraId="0EAB5330" w14:textId="77777777" w:rsidR="00806E38" w:rsidRPr="00262C7C" w:rsidRDefault="00262C7C" w:rsidP="00262C7C">
            <w:pPr>
              <w:pStyle w:val="ListParagraph"/>
              <w:numPr>
                <w:ilvl w:val="0"/>
                <w:numId w:val="15"/>
              </w:numPr>
              <w:spacing w:after="0" w:line="240" w:lineRule="auto"/>
              <w:rPr>
                <w:rFonts w:asciiTheme="minorHAnsi" w:hAnsiTheme="minorHAnsi" w:cstheme="minorHAnsi"/>
              </w:rPr>
            </w:pPr>
            <w:r w:rsidRPr="00262C7C">
              <w:rPr>
                <w:rFonts w:ascii="Calibri" w:hAnsi="Calibri"/>
              </w:rPr>
              <w:t>Ability to remain discrete and retain confidentiality</w:t>
            </w:r>
          </w:p>
        </w:tc>
        <w:tc>
          <w:tcPr>
            <w:tcW w:w="2764" w:type="dxa"/>
            <w:shd w:val="clear" w:color="auto" w:fill="auto"/>
          </w:tcPr>
          <w:p w14:paraId="5DA2FEE0" w14:textId="77777777" w:rsidR="00806E38" w:rsidRPr="00B9237F" w:rsidRDefault="00B9237F" w:rsidP="00B9237F">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Driving licence</w:t>
            </w:r>
          </w:p>
        </w:tc>
      </w:tr>
      <w:tr w:rsidR="00FA7874" w:rsidRPr="00262C7C" w14:paraId="17AAC3E4" w14:textId="77777777" w:rsidTr="00806E38">
        <w:tc>
          <w:tcPr>
            <w:tcW w:w="0" w:type="auto"/>
            <w:gridSpan w:val="4"/>
            <w:shd w:val="clear" w:color="auto" w:fill="auto"/>
          </w:tcPr>
          <w:p w14:paraId="3C5EB0A0" w14:textId="77777777" w:rsidR="00FA7874" w:rsidRPr="00262C7C" w:rsidRDefault="00FA7874" w:rsidP="00C57001">
            <w:pPr>
              <w:spacing w:after="0" w:line="240" w:lineRule="auto"/>
              <w:rPr>
                <w:rFonts w:asciiTheme="minorHAnsi" w:hAnsiTheme="minorHAnsi" w:cstheme="minorHAnsi"/>
                <w:b/>
              </w:rPr>
            </w:pPr>
            <w:r w:rsidRPr="00262C7C">
              <w:rPr>
                <w:rFonts w:asciiTheme="minorHAnsi" w:hAnsiTheme="minorHAnsi" w:cstheme="minorHAnsi"/>
                <w:b/>
              </w:rPr>
              <w:t>Hours/Shift Pattern:</w:t>
            </w:r>
          </w:p>
        </w:tc>
      </w:tr>
      <w:tr w:rsidR="00806E38" w:rsidRPr="00262C7C" w14:paraId="60DBDFCE" w14:textId="77777777" w:rsidTr="00806E38">
        <w:tc>
          <w:tcPr>
            <w:tcW w:w="0" w:type="auto"/>
            <w:gridSpan w:val="4"/>
            <w:shd w:val="clear" w:color="auto" w:fill="auto"/>
          </w:tcPr>
          <w:p w14:paraId="0D29CC89" w14:textId="77777777" w:rsidR="00BA6264" w:rsidRDefault="000D1506" w:rsidP="00262C7C">
            <w:pPr>
              <w:rPr>
                <w:rFonts w:ascii="Calibri" w:hAnsi="Calibri" w:cs="Calibri"/>
              </w:rPr>
            </w:pPr>
            <w:r>
              <w:rPr>
                <w:rFonts w:ascii="Calibri" w:hAnsi="Calibri" w:cs="Calibri"/>
              </w:rPr>
              <w:t>2</w:t>
            </w:r>
            <w:r w:rsidR="00BA6264">
              <w:rPr>
                <w:rFonts w:ascii="Calibri" w:hAnsi="Calibri" w:cs="Calibri"/>
              </w:rPr>
              <w:t>1 hours</w:t>
            </w:r>
            <w:r w:rsidR="008D1BA6">
              <w:rPr>
                <w:rFonts w:ascii="Calibri" w:hAnsi="Calibri" w:cs="Calibri"/>
              </w:rPr>
              <w:t>,</w:t>
            </w:r>
            <w:r w:rsidR="00BA6264">
              <w:rPr>
                <w:rFonts w:ascii="Calibri" w:hAnsi="Calibri" w:cs="Calibri"/>
              </w:rPr>
              <w:t xml:space="preserve"> flexible pattern</w:t>
            </w:r>
            <w:r w:rsidR="008D1BA6">
              <w:rPr>
                <w:rFonts w:ascii="Calibri" w:hAnsi="Calibri" w:cs="Calibri"/>
              </w:rPr>
              <w:t>,</w:t>
            </w:r>
            <w:r w:rsidR="00BA6264">
              <w:rPr>
                <w:rFonts w:ascii="Calibri" w:hAnsi="Calibri" w:cs="Calibri"/>
              </w:rPr>
              <w:t xml:space="preserve"> but must include Tuesday or Thursday to coincide with Finance Officer.</w:t>
            </w:r>
          </w:p>
          <w:p w14:paraId="17985AEB" w14:textId="77777777" w:rsidR="00262C7C" w:rsidRPr="00262C7C" w:rsidRDefault="00262C7C" w:rsidP="00262C7C">
            <w:pPr>
              <w:rPr>
                <w:rFonts w:asciiTheme="minorHAnsi" w:hAnsiTheme="minorHAnsi" w:cstheme="minorHAnsi"/>
                <w:color w:val="FF0000"/>
              </w:rPr>
            </w:pPr>
            <w:r w:rsidRPr="001378AB">
              <w:rPr>
                <w:rFonts w:ascii="Calibri" w:hAnsi="Calibri" w:cs="Calibri"/>
              </w:rPr>
              <w:t>The Trust operates a Time Off in Lieu system.</w:t>
            </w:r>
          </w:p>
          <w:p w14:paraId="4AE4B739" w14:textId="77777777" w:rsidR="00262C7C" w:rsidRDefault="008D1BA6" w:rsidP="00262C7C">
            <w:pPr>
              <w:pStyle w:val="NoSpacing"/>
              <w:rPr>
                <w:rFonts w:ascii="Calibri" w:hAnsi="Calibri" w:cs="Calibri"/>
                <w:color w:val="FF0000"/>
              </w:rPr>
            </w:pPr>
            <w:r w:rsidRPr="008D1BA6">
              <w:rPr>
                <w:rFonts w:ascii="Calibri" w:hAnsi="Calibri" w:cs="Calibri"/>
              </w:rPr>
              <w:t>138.50</w:t>
            </w:r>
            <w:r w:rsidR="00697809" w:rsidRPr="008D1BA6">
              <w:rPr>
                <w:rFonts w:ascii="Calibri" w:hAnsi="Calibri" w:cs="Calibri"/>
              </w:rPr>
              <w:t xml:space="preserve"> hours </w:t>
            </w:r>
            <w:r w:rsidR="00431AD8" w:rsidRPr="008D1BA6">
              <w:rPr>
                <w:rFonts w:ascii="Calibri" w:hAnsi="Calibri" w:cs="Calibri"/>
              </w:rPr>
              <w:t>(</w:t>
            </w:r>
            <w:r w:rsidRPr="008D1BA6">
              <w:rPr>
                <w:rFonts w:ascii="Calibri" w:hAnsi="Calibri" w:cs="Calibri"/>
              </w:rPr>
              <w:t>pro rat</w:t>
            </w:r>
            <w:r>
              <w:rPr>
                <w:rFonts w:ascii="Calibri" w:hAnsi="Calibri" w:cs="Calibri"/>
              </w:rPr>
              <w:t>a</w:t>
            </w:r>
            <w:r w:rsidR="00431AD8" w:rsidRPr="008D1BA6">
              <w:rPr>
                <w:rFonts w:ascii="Calibri" w:hAnsi="Calibri" w:cs="Calibri"/>
              </w:rPr>
              <w:t xml:space="preserve">) </w:t>
            </w:r>
            <w:r w:rsidR="00697809" w:rsidRPr="008D1BA6">
              <w:rPr>
                <w:rFonts w:ascii="Calibri" w:hAnsi="Calibri" w:cs="Calibri"/>
              </w:rPr>
              <w:t xml:space="preserve">annual </w:t>
            </w:r>
            <w:r w:rsidR="00697809" w:rsidRPr="00697809">
              <w:rPr>
                <w:rFonts w:ascii="Calibri" w:hAnsi="Calibri" w:cs="Calibri"/>
              </w:rPr>
              <w:t xml:space="preserve">leave </w:t>
            </w:r>
            <w:r w:rsidR="00697809" w:rsidRPr="00BA6264">
              <w:rPr>
                <w:rFonts w:ascii="Calibri" w:hAnsi="Calibri" w:cs="Calibri"/>
              </w:rPr>
              <w:t>entitlement</w:t>
            </w:r>
            <w:r w:rsidR="00BA6264" w:rsidRPr="00BA6264">
              <w:rPr>
                <w:rFonts w:ascii="Calibri" w:hAnsi="Calibri" w:cs="Calibri"/>
              </w:rPr>
              <w:t>.</w:t>
            </w:r>
          </w:p>
          <w:p w14:paraId="4355D4FB" w14:textId="77777777" w:rsidR="00697809" w:rsidRPr="001378AB" w:rsidRDefault="00697809" w:rsidP="00262C7C">
            <w:pPr>
              <w:pStyle w:val="NoSpacing"/>
              <w:rPr>
                <w:rFonts w:ascii="Calibri" w:hAnsi="Calibri" w:cs="Calibri"/>
                <w:color w:val="FF0000"/>
              </w:rPr>
            </w:pPr>
          </w:p>
          <w:p w14:paraId="4ED881C4" w14:textId="77777777" w:rsidR="00262C7C" w:rsidRDefault="00262C7C" w:rsidP="00697809">
            <w:pPr>
              <w:pStyle w:val="NoSpacing"/>
              <w:rPr>
                <w:rFonts w:asciiTheme="minorHAnsi" w:hAnsiTheme="minorHAnsi" w:cstheme="minorHAnsi"/>
              </w:rPr>
            </w:pPr>
            <w:r w:rsidRPr="00697809">
              <w:rPr>
                <w:rFonts w:asciiTheme="minorHAnsi" w:hAnsiTheme="minorHAnsi" w:cstheme="minorHAnsi"/>
              </w:rPr>
              <w:t>Pension Scheme – the Trust contributes 7% towards a staff pension scheme following satisfactory completion of a six month probationary period.</w:t>
            </w:r>
          </w:p>
          <w:p w14:paraId="62F71B36" w14:textId="77777777" w:rsidR="00697809" w:rsidRPr="00697809" w:rsidRDefault="00697809" w:rsidP="00697809">
            <w:pPr>
              <w:pStyle w:val="NoSpacing"/>
              <w:rPr>
                <w:rFonts w:asciiTheme="minorHAnsi" w:hAnsiTheme="minorHAnsi" w:cstheme="minorHAnsi"/>
                <w:color w:val="FF0000"/>
              </w:rPr>
            </w:pPr>
          </w:p>
          <w:p w14:paraId="3CDBCCBF" w14:textId="77777777" w:rsidR="00175BE1" w:rsidRDefault="00175BE1" w:rsidP="00697809">
            <w:pPr>
              <w:pStyle w:val="NoSpacing"/>
              <w:rPr>
                <w:rFonts w:asciiTheme="minorHAnsi" w:hAnsiTheme="minorHAnsi" w:cstheme="minorHAnsi"/>
              </w:rPr>
            </w:pPr>
            <w:r w:rsidRPr="00697809">
              <w:rPr>
                <w:rFonts w:asciiTheme="minorHAnsi" w:hAnsiTheme="minorHAnsi" w:cstheme="minorHAnsi"/>
              </w:rPr>
              <w:t>All staff members are expected to assist and contribute to the Trust’s annual open days. This will be on a TOIL basis unless otherwise agreed.</w:t>
            </w:r>
          </w:p>
          <w:p w14:paraId="574A84F7" w14:textId="77777777" w:rsidR="00CF4E01" w:rsidRPr="00CF4E01" w:rsidRDefault="00CF4E01" w:rsidP="00CF4E01">
            <w:pPr>
              <w:tabs>
                <w:tab w:val="left" w:pos="2880"/>
              </w:tabs>
            </w:pPr>
          </w:p>
        </w:tc>
      </w:tr>
      <w:tr w:rsidR="00806E38" w:rsidRPr="00262C7C" w14:paraId="3A5579BC" w14:textId="77777777" w:rsidTr="00806E38">
        <w:tc>
          <w:tcPr>
            <w:tcW w:w="0" w:type="auto"/>
            <w:gridSpan w:val="4"/>
            <w:shd w:val="clear" w:color="auto" w:fill="auto"/>
          </w:tcPr>
          <w:p w14:paraId="6E25C723" w14:textId="77777777" w:rsidR="00806E38" w:rsidRPr="00262C7C" w:rsidRDefault="00806E38" w:rsidP="00C57001">
            <w:pPr>
              <w:pStyle w:val="Heading2"/>
              <w:rPr>
                <w:rFonts w:asciiTheme="minorHAnsi" w:hAnsiTheme="minorHAnsi" w:cstheme="minorHAnsi"/>
              </w:rPr>
            </w:pPr>
            <w:r w:rsidRPr="00262C7C">
              <w:rPr>
                <w:rFonts w:asciiTheme="minorHAnsi" w:hAnsiTheme="minorHAnsi" w:cstheme="minorHAnsi"/>
              </w:rPr>
              <w:lastRenderedPageBreak/>
              <w:t>AGREEMENT:</w:t>
            </w:r>
          </w:p>
        </w:tc>
      </w:tr>
      <w:tr w:rsidR="00806E38" w:rsidRPr="00262C7C" w14:paraId="06C8FECA" w14:textId="77777777" w:rsidTr="00806E38">
        <w:tc>
          <w:tcPr>
            <w:tcW w:w="0" w:type="auto"/>
            <w:gridSpan w:val="4"/>
            <w:shd w:val="clear" w:color="auto" w:fill="auto"/>
          </w:tcPr>
          <w:p w14:paraId="7C2BEA0D" w14:textId="77777777" w:rsidR="00806E38" w:rsidRPr="00262C7C" w:rsidRDefault="00806E38" w:rsidP="00F0711C">
            <w:pPr>
              <w:pStyle w:val="Heading2"/>
              <w:rPr>
                <w:rFonts w:asciiTheme="minorHAnsi" w:hAnsiTheme="minorHAnsi" w:cstheme="minorHAnsi"/>
              </w:rPr>
            </w:pPr>
          </w:p>
          <w:p w14:paraId="3BBEDCE0"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 xml:space="preserve">Job Holder’s signature: </w:t>
            </w:r>
            <w:r w:rsidRPr="00262C7C">
              <w:rPr>
                <w:rFonts w:asciiTheme="minorHAnsi" w:hAnsiTheme="minorHAnsi" w:cstheme="minorHAnsi"/>
              </w:rPr>
              <w:tab/>
              <w:t>____________________________</w:t>
            </w:r>
          </w:p>
          <w:p w14:paraId="242C436F" w14:textId="77777777" w:rsidR="00806E38" w:rsidRPr="00262C7C" w:rsidRDefault="00806E38" w:rsidP="00C57001">
            <w:pPr>
              <w:spacing w:after="0" w:line="240" w:lineRule="auto"/>
              <w:rPr>
                <w:rFonts w:asciiTheme="minorHAnsi" w:hAnsiTheme="minorHAnsi" w:cstheme="minorHAnsi"/>
              </w:rPr>
            </w:pPr>
          </w:p>
          <w:p w14:paraId="5123CCCB"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Date:</w:t>
            </w:r>
            <w:r w:rsidRPr="00262C7C">
              <w:rPr>
                <w:rFonts w:asciiTheme="minorHAnsi" w:hAnsiTheme="minorHAnsi" w:cstheme="minorHAnsi"/>
              </w:rPr>
              <w:tab/>
            </w:r>
            <w:r w:rsidRPr="00262C7C">
              <w:rPr>
                <w:rFonts w:asciiTheme="minorHAnsi" w:hAnsiTheme="minorHAnsi" w:cstheme="minorHAnsi"/>
              </w:rPr>
              <w:tab/>
            </w:r>
            <w:r w:rsidRPr="00262C7C">
              <w:rPr>
                <w:rFonts w:asciiTheme="minorHAnsi" w:hAnsiTheme="minorHAnsi" w:cstheme="minorHAnsi"/>
              </w:rPr>
              <w:tab/>
              <w:t>___________________________</w:t>
            </w:r>
          </w:p>
          <w:p w14:paraId="65746EEC" w14:textId="77777777" w:rsidR="00806E38" w:rsidRPr="00262C7C" w:rsidRDefault="00806E38" w:rsidP="00C57001">
            <w:pPr>
              <w:spacing w:after="0" w:line="240" w:lineRule="auto"/>
              <w:rPr>
                <w:rFonts w:asciiTheme="minorHAnsi" w:hAnsiTheme="minorHAnsi" w:cstheme="minorHAnsi"/>
              </w:rPr>
            </w:pPr>
          </w:p>
          <w:p w14:paraId="3ED03225" w14:textId="77777777" w:rsidR="00806E38" w:rsidRPr="00262C7C" w:rsidRDefault="00806E38" w:rsidP="00C57001">
            <w:pPr>
              <w:spacing w:after="0" w:line="240" w:lineRule="auto"/>
              <w:rPr>
                <w:rFonts w:asciiTheme="minorHAnsi" w:hAnsiTheme="minorHAnsi" w:cstheme="minorHAnsi"/>
              </w:rPr>
            </w:pPr>
          </w:p>
          <w:p w14:paraId="54208A2F"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Director’s signature:</w:t>
            </w:r>
            <w:r w:rsidRPr="00262C7C">
              <w:rPr>
                <w:rFonts w:asciiTheme="minorHAnsi" w:hAnsiTheme="minorHAnsi" w:cstheme="minorHAnsi"/>
              </w:rPr>
              <w:tab/>
            </w:r>
            <w:r w:rsidRPr="00262C7C">
              <w:rPr>
                <w:rFonts w:asciiTheme="minorHAnsi" w:hAnsiTheme="minorHAnsi" w:cstheme="minorHAnsi"/>
              </w:rPr>
              <w:tab/>
              <w:t>____________________________</w:t>
            </w:r>
          </w:p>
          <w:p w14:paraId="7F62179E" w14:textId="77777777" w:rsidR="00806E38" w:rsidRPr="00262C7C" w:rsidRDefault="00806E38" w:rsidP="00C57001">
            <w:pPr>
              <w:spacing w:after="0" w:line="240" w:lineRule="auto"/>
              <w:rPr>
                <w:rFonts w:asciiTheme="minorHAnsi" w:hAnsiTheme="minorHAnsi" w:cstheme="minorHAnsi"/>
              </w:rPr>
            </w:pPr>
          </w:p>
          <w:p w14:paraId="713113D6" w14:textId="77777777" w:rsidR="00806E38" w:rsidRPr="00262C7C" w:rsidRDefault="00806E38" w:rsidP="00C57001">
            <w:pPr>
              <w:spacing w:after="0" w:line="240" w:lineRule="auto"/>
              <w:rPr>
                <w:rFonts w:asciiTheme="minorHAnsi" w:hAnsiTheme="minorHAnsi" w:cstheme="minorHAnsi"/>
              </w:rPr>
            </w:pPr>
            <w:r w:rsidRPr="00262C7C">
              <w:rPr>
                <w:rFonts w:asciiTheme="minorHAnsi" w:hAnsiTheme="minorHAnsi" w:cstheme="minorHAnsi"/>
              </w:rPr>
              <w:t>Date:</w:t>
            </w:r>
            <w:r w:rsidRPr="00262C7C">
              <w:rPr>
                <w:rFonts w:asciiTheme="minorHAnsi" w:hAnsiTheme="minorHAnsi" w:cstheme="minorHAnsi"/>
              </w:rPr>
              <w:tab/>
            </w:r>
            <w:r w:rsidRPr="00262C7C">
              <w:rPr>
                <w:rFonts w:asciiTheme="minorHAnsi" w:hAnsiTheme="minorHAnsi" w:cstheme="minorHAnsi"/>
              </w:rPr>
              <w:tab/>
            </w:r>
            <w:r w:rsidRPr="00262C7C">
              <w:rPr>
                <w:rFonts w:asciiTheme="minorHAnsi" w:hAnsiTheme="minorHAnsi" w:cstheme="minorHAnsi"/>
              </w:rPr>
              <w:tab/>
            </w:r>
            <w:r w:rsidRPr="00262C7C">
              <w:rPr>
                <w:rFonts w:asciiTheme="minorHAnsi" w:hAnsiTheme="minorHAnsi" w:cstheme="minorHAnsi"/>
              </w:rPr>
              <w:tab/>
              <w:t>____________________________</w:t>
            </w:r>
          </w:p>
          <w:p w14:paraId="02D2FA4C" w14:textId="77777777" w:rsidR="00806E38" w:rsidRPr="00262C7C" w:rsidRDefault="00806E38" w:rsidP="00C57001">
            <w:pPr>
              <w:spacing w:after="0" w:line="240" w:lineRule="auto"/>
              <w:rPr>
                <w:rFonts w:asciiTheme="minorHAnsi" w:hAnsiTheme="minorHAnsi" w:cstheme="minorHAnsi"/>
              </w:rPr>
            </w:pPr>
          </w:p>
          <w:p w14:paraId="72D8EB55" w14:textId="77777777" w:rsidR="00806E38" w:rsidRPr="00262C7C" w:rsidRDefault="00806E38" w:rsidP="00C57001">
            <w:pPr>
              <w:rPr>
                <w:rFonts w:asciiTheme="minorHAnsi" w:hAnsiTheme="minorHAnsi" w:cstheme="minorHAnsi"/>
              </w:rPr>
            </w:pPr>
          </w:p>
        </w:tc>
      </w:tr>
      <w:tr w:rsidR="00806E38" w:rsidRPr="00262C7C" w14:paraId="160BB749" w14:textId="77777777" w:rsidTr="00806E38">
        <w:tc>
          <w:tcPr>
            <w:tcW w:w="0" w:type="auto"/>
            <w:gridSpan w:val="4"/>
            <w:shd w:val="clear" w:color="auto" w:fill="auto"/>
          </w:tcPr>
          <w:p w14:paraId="67E34CF1" w14:textId="77777777" w:rsidR="00806E38" w:rsidRPr="00262C7C" w:rsidRDefault="00806E38" w:rsidP="00F0711C">
            <w:pPr>
              <w:pStyle w:val="Heading2"/>
              <w:rPr>
                <w:rFonts w:asciiTheme="minorHAnsi" w:hAnsiTheme="minorHAnsi" w:cstheme="minorHAnsi"/>
              </w:rPr>
            </w:pPr>
            <w:r w:rsidRPr="00262C7C">
              <w:rPr>
                <w:rFonts w:asciiTheme="minorHAnsi" w:hAnsiTheme="minorHAnsi" w:cstheme="minorHAnsi"/>
              </w:rPr>
              <w:t>OBLIGATIONS:</w:t>
            </w:r>
          </w:p>
        </w:tc>
      </w:tr>
      <w:tr w:rsidR="00806E38" w:rsidRPr="00262C7C" w14:paraId="05E5A6D9" w14:textId="77777777" w:rsidTr="00806E38">
        <w:tc>
          <w:tcPr>
            <w:tcW w:w="0" w:type="auto"/>
            <w:gridSpan w:val="4"/>
            <w:shd w:val="clear" w:color="auto" w:fill="auto"/>
          </w:tcPr>
          <w:p w14:paraId="5A83170D" w14:textId="77777777" w:rsidR="00806E38" w:rsidRPr="00262C7C" w:rsidRDefault="00806E38" w:rsidP="00C57001">
            <w:pPr>
              <w:spacing w:after="0" w:line="240" w:lineRule="auto"/>
              <w:rPr>
                <w:rFonts w:asciiTheme="minorHAnsi" w:hAnsiTheme="minorHAnsi" w:cstheme="minorHAnsi"/>
                <w:bCs/>
              </w:rPr>
            </w:pPr>
          </w:p>
          <w:p w14:paraId="72183C04" w14:textId="77777777" w:rsidR="00806E38" w:rsidRPr="00262C7C" w:rsidRDefault="00806E38" w:rsidP="00C57001">
            <w:pPr>
              <w:spacing w:after="0" w:line="240" w:lineRule="auto"/>
              <w:rPr>
                <w:rFonts w:asciiTheme="minorHAnsi" w:hAnsiTheme="minorHAnsi" w:cstheme="minorHAnsi"/>
                <w:bCs/>
              </w:rPr>
            </w:pPr>
            <w:r w:rsidRPr="00262C7C">
              <w:rPr>
                <w:rFonts w:asciiTheme="minorHAnsi" w:hAnsiTheme="minorHAnsi" w:cstheme="minorHAnsi"/>
                <w:bCs/>
              </w:rPr>
              <w:t xml:space="preserve">This job description is subject to the Policies and Procedures of the Sharpham Trust and all staff are required to acquaint themselves with those applicable to this post.  This job description will be subject to review and amended to meet the changing needs of the Charitable Trust.  </w:t>
            </w:r>
          </w:p>
          <w:p w14:paraId="26C34DAE" w14:textId="77777777" w:rsidR="00806E38" w:rsidRPr="00262C7C" w:rsidRDefault="00806E38" w:rsidP="00C57001">
            <w:pPr>
              <w:spacing w:after="0" w:line="240" w:lineRule="auto"/>
              <w:rPr>
                <w:rFonts w:asciiTheme="minorHAnsi" w:hAnsiTheme="minorHAnsi" w:cstheme="minorHAnsi"/>
                <w:bCs/>
              </w:rPr>
            </w:pPr>
          </w:p>
          <w:p w14:paraId="2D87D92A" w14:textId="77777777" w:rsidR="00806E38" w:rsidRPr="00262C7C" w:rsidRDefault="00806E38" w:rsidP="00C57001">
            <w:pPr>
              <w:spacing w:after="0" w:line="240" w:lineRule="auto"/>
              <w:rPr>
                <w:rFonts w:asciiTheme="minorHAnsi" w:hAnsiTheme="minorHAnsi" w:cstheme="minorHAnsi"/>
                <w:bCs/>
              </w:rPr>
            </w:pPr>
            <w:r w:rsidRPr="00262C7C">
              <w:rPr>
                <w:rFonts w:asciiTheme="minorHAnsi" w:hAnsiTheme="minorHAnsi" w:cstheme="minorHAnsi"/>
                <w:bCs/>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14:paraId="4FA2E8A3" w14:textId="77777777" w:rsidR="00806E38" w:rsidRPr="00262C7C" w:rsidRDefault="00806E38" w:rsidP="00C57001">
            <w:pPr>
              <w:spacing w:after="0" w:line="240" w:lineRule="auto"/>
              <w:rPr>
                <w:rFonts w:asciiTheme="minorHAnsi" w:hAnsiTheme="minorHAnsi" w:cstheme="minorHAnsi"/>
                <w:bCs/>
              </w:rPr>
            </w:pPr>
          </w:p>
          <w:p w14:paraId="37C3A0E3" w14:textId="77777777" w:rsidR="00806E38" w:rsidRDefault="00806E38" w:rsidP="00C57001">
            <w:pPr>
              <w:spacing w:after="0" w:line="240" w:lineRule="auto"/>
              <w:rPr>
                <w:rFonts w:asciiTheme="minorHAnsi" w:hAnsiTheme="minorHAnsi" w:cstheme="minorHAnsi"/>
                <w:bCs/>
              </w:rPr>
            </w:pPr>
            <w:r w:rsidRPr="00262C7C">
              <w:rPr>
                <w:rFonts w:asciiTheme="minorHAnsi" w:hAnsiTheme="minorHAnsi" w:cstheme="minorHAnsi"/>
                <w:bCs/>
              </w:rPr>
              <w:t xml:space="preserve">This job description is subject to the Terms and Conditions of service of the Charitable Trust. </w:t>
            </w:r>
          </w:p>
          <w:p w14:paraId="66FFFEFA" w14:textId="77777777" w:rsidR="00806E38" w:rsidRPr="00262C7C" w:rsidRDefault="00806E38" w:rsidP="00F0711C">
            <w:pPr>
              <w:pStyle w:val="Heading2"/>
              <w:rPr>
                <w:rFonts w:asciiTheme="minorHAnsi" w:hAnsiTheme="minorHAnsi" w:cstheme="minorHAnsi"/>
              </w:rPr>
            </w:pPr>
          </w:p>
        </w:tc>
      </w:tr>
      <w:tr w:rsidR="008D1BA6" w:rsidRPr="00262C7C" w14:paraId="37D2F4F3" w14:textId="77777777" w:rsidTr="00806E38">
        <w:tc>
          <w:tcPr>
            <w:tcW w:w="0" w:type="auto"/>
            <w:gridSpan w:val="4"/>
            <w:shd w:val="clear" w:color="auto" w:fill="auto"/>
          </w:tcPr>
          <w:p w14:paraId="563E8722" w14:textId="77777777" w:rsidR="008D1BA6" w:rsidRPr="008D1BA6" w:rsidRDefault="008D1BA6" w:rsidP="00C57001">
            <w:pPr>
              <w:spacing w:after="0" w:line="240" w:lineRule="auto"/>
              <w:rPr>
                <w:rFonts w:asciiTheme="minorHAnsi" w:hAnsiTheme="minorHAnsi" w:cstheme="minorHAnsi"/>
                <w:b/>
                <w:bCs/>
              </w:rPr>
            </w:pPr>
            <w:r w:rsidRPr="008D1BA6">
              <w:rPr>
                <w:rFonts w:asciiTheme="minorHAnsi" w:hAnsiTheme="minorHAnsi" w:cstheme="minorHAnsi"/>
                <w:b/>
                <w:bCs/>
              </w:rPr>
              <w:t>EQUALITY &amp; DIVERSITY</w:t>
            </w:r>
          </w:p>
        </w:tc>
      </w:tr>
      <w:tr w:rsidR="008D1BA6" w:rsidRPr="00262C7C" w14:paraId="69B8055F" w14:textId="77777777" w:rsidTr="00806E38">
        <w:tc>
          <w:tcPr>
            <w:tcW w:w="0" w:type="auto"/>
            <w:gridSpan w:val="4"/>
            <w:shd w:val="clear" w:color="auto" w:fill="auto"/>
          </w:tcPr>
          <w:p w14:paraId="330BE0B3" w14:textId="77777777" w:rsidR="008D1BA6" w:rsidRPr="008D1BA6" w:rsidRDefault="008D1BA6" w:rsidP="008D1BA6">
            <w:pPr>
              <w:rPr>
                <w:rFonts w:asciiTheme="minorHAnsi" w:hAnsiTheme="minorHAnsi" w:cstheme="minorHAnsi"/>
              </w:rPr>
            </w:pPr>
            <w:r w:rsidRPr="008D1BA6">
              <w:rPr>
                <w:rFonts w:asciiTheme="minorHAnsi" w:hAnsiTheme="minorHAnsi" w:cstheme="minorHAnsi"/>
              </w:rPr>
              <w:t>We recognise the positive value of diversity, promoting equity and celebrating inclusion. We welcome and encourage job applications from people of all backgrounds</w:t>
            </w:r>
            <w:r>
              <w:rPr>
                <w:rFonts w:asciiTheme="minorHAnsi" w:hAnsiTheme="minorHAnsi" w:cstheme="minorHAnsi"/>
              </w:rPr>
              <w:t>.</w:t>
            </w:r>
          </w:p>
        </w:tc>
      </w:tr>
    </w:tbl>
    <w:p w14:paraId="53B2FF41" w14:textId="77777777" w:rsidR="004C52AA" w:rsidRDefault="004C52AA" w:rsidP="004C52AA">
      <w:pPr>
        <w:jc w:val="center"/>
      </w:pPr>
    </w:p>
    <w:p w14:paraId="14F7301D" w14:textId="77777777" w:rsidR="00F0711C" w:rsidRDefault="00F0711C" w:rsidP="004C52AA">
      <w:pPr>
        <w:jc w:val="center"/>
      </w:pPr>
    </w:p>
    <w:p w14:paraId="69FD97A8" w14:textId="77777777" w:rsidR="00F0711C" w:rsidRDefault="00F0711C" w:rsidP="004C52AA">
      <w:pPr>
        <w:jc w:val="center"/>
      </w:pPr>
    </w:p>
    <w:sectPr w:rsidR="00F0711C" w:rsidSect="00806E38">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06DC" w14:textId="77777777" w:rsidR="00BF3C02" w:rsidRDefault="00BF3C02" w:rsidP="00607AE3">
      <w:pPr>
        <w:spacing w:after="0" w:line="240" w:lineRule="auto"/>
      </w:pPr>
      <w:r>
        <w:separator/>
      </w:r>
    </w:p>
  </w:endnote>
  <w:endnote w:type="continuationSeparator" w:id="0">
    <w:p w14:paraId="36168E6D" w14:textId="77777777" w:rsidR="00BF3C02" w:rsidRDefault="00BF3C02" w:rsidP="0060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CB86" w14:textId="6EEF8871" w:rsidR="00607AE3" w:rsidRPr="00552802" w:rsidRDefault="00BF3C02">
    <w:pPr>
      <w:pStyle w:val="Footer"/>
      <w:rPr>
        <w:rFonts w:ascii="Arial" w:hAnsi="Arial" w:cs="Arial"/>
        <w:sz w:val="16"/>
        <w:szCs w:val="16"/>
      </w:rPr>
    </w:pPr>
    <w:r>
      <w:fldChar w:fldCharType="begin"/>
    </w:r>
    <w:r>
      <w:instrText xml:space="preserve"> FILENAME   \* MERGEFORMAT </w:instrText>
    </w:r>
    <w:r>
      <w:fldChar w:fldCharType="separate"/>
    </w:r>
    <w:r w:rsidR="004C7D7F" w:rsidRPr="004C7D7F">
      <w:rPr>
        <w:rFonts w:ascii="Arial" w:hAnsi="Arial" w:cs="Arial"/>
        <w:noProof/>
        <w:sz w:val="16"/>
        <w:szCs w:val="16"/>
      </w:rPr>
      <w:t xml:space="preserve">Sharpham Trust Job Description </w:t>
    </w:r>
    <w:r w:rsidR="004C7D7F">
      <w:rPr>
        <w:noProof/>
      </w:rPr>
      <w:t>- Book Keeper 2024</w:t>
    </w:r>
    <w:r>
      <w:rPr>
        <w:rFonts w:ascii="Arial" w:hAnsi="Arial" w:cs="Arial"/>
        <w:noProof/>
        <w:sz w:val="16"/>
        <w:szCs w:val="16"/>
      </w:rPr>
      <w:fldChar w:fldCharType="end"/>
    </w:r>
    <w:r w:rsidR="00360AFE">
      <w:rPr>
        <w:rFonts w:ascii="Arial" w:hAnsi="Arial" w:cs="Arial"/>
        <w:noProof/>
        <w:sz w:val="16"/>
        <w:szCs w:val="16"/>
      </w:rPr>
      <w:t>November</w:t>
    </w:r>
    <w:r w:rsidR="00552802" w:rsidRPr="00552802">
      <w:rPr>
        <w:rFonts w:ascii="Arial" w:hAnsi="Arial" w:cs="Arial"/>
        <w:noProof/>
        <w:sz w:val="16"/>
        <w:szCs w:val="16"/>
      </w:rPr>
      <w:t xml:space="preserve"> 20</w:t>
    </w:r>
    <w:r w:rsidR="00360AFE">
      <w:rPr>
        <w:rFonts w:ascii="Arial" w:hAnsi="Arial" w:cs="Arial"/>
        <w:noProof/>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CBEB1" w14:textId="77777777" w:rsidR="00BF3C02" w:rsidRDefault="00BF3C02" w:rsidP="00607AE3">
      <w:pPr>
        <w:spacing w:after="0" w:line="240" w:lineRule="auto"/>
      </w:pPr>
      <w:r>
        <w:separator/>
      </w:r>
    </w:p>
  </w:footnote>
  <w:footnote w:type="continuationSeparator" w:id="0">
    <w:p w14:paraId="121666F4" w14:textId="77777777" w:rsidR="00BF3C02" w:rsidRDefault="00BF3C02" w:rsidP="00607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CDD"/>
    <w:multiLevelType w:val="hybridMultilevel"/>
    <w:tmpl w:val="B136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30FE1"/>
    <w:multiLevelType w:val="hybridMultilevel"/>
    <w:tmpl w:val="DAD23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62777"/>
    <w:multiLevelType w:val="hybridMultilevel"/>
    <w:tmpl w:val="70E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62CBA"/>
    <w:multiLevelType w:val="hybridMultilevel"/>
    <w:tmpl w:val="5412B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F0BA3"/>
    <w:multiLevelType w:val="hybridMultilevel"/>
    <w:tmpl w:val="61DEED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82FFC"/>
    <w:multiLevelType w:val="hybridMultilevel"/>
    <w:tmpl w:val="47E81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44E14"/>
    <w:multiLevelType w:val="hybridMultilevel"/>
    <w:tmpl w:val="1C381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12A7C"/>
    <w:multiLevelType w:val="hybridMultilevel"/>
    <w:tmpl w:val="087251F8"/>
    <w:lvl w:ilvl="0" w:tplc="841ED2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2E63"/>
    <w:multiLevelType w:val="hybridMultilevel"/>
    <w:tmpl w:val="07DCC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862B0"/>
    <w:multiLevelType w:val="hybridMultilevel"/>
    <w:tmpl w:val="9E12808C"/>
    <w:lvl w:ilvl="0" w:tplc="841ED28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6F58"/>
    <w:multiLevelType w:val="hybridMultilevel"/>
    <w:tmpl w:val="8E3C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B2460"/>
    <w:multiLevelType w:val="hybridMultilevel"/>
    <w:tmpl w:val="5D68B7D0"/>
    <w:lvl w:ilvl="0" w:tplc="841ED2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56FFD"/>
    <w:multiLevelType w:val="hybridMultilevel"/>
    <w:tmpl w:val="FF90E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A006F7"/>
    <w:multiLevelType w:val="hybridMultilevel"/>
    <w:tmpl w:val="D58E4396"/>
    <w:lvl w:ilvl="0" w:tplc="841ED2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91A41"/>
    <w:multiLevelType w:val="hybridMultilevel"/>
    <w:tmpl w:val="19CE4FC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60CAC"/>
    <w:multiLevelType w:val="hybridMultilevel"/>
    <w:tmpl w:val="94EC8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5"/>
  </w:num>
  <w:num w:numId="5">
    <w:abstractNumId w:val="3"/>
  </w:num>
  <w:num w:numId="6">
    <w:abstractNumId w:val="6"/>
  </w:num>
  <w:num w:numId="7">
    <w:abstractNumId w:val="10"/>
  </w:num>
  <w:num w:numId="8">
    <w:abstractNumId w:val="1"/>
  </w:num>
  <w:num w:numId="9">
    <w:abstractNumId w:val="9"/>
  </w:num>
  <w:num w:numId="10">
    <w:abstractNumId w:val="2"/>
  </w:num>
  <w:num w:numId="11">
    <w:abstractNumId w:val="0"/>
  </w:num>
  <w:num w:numId="12">
    <w:abstractNumId w:val="7"/>
  </w:num>
  <w:num w:numId="13">
    <w:abstractNumId w:val="13"/>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36"/>
    <w:rsid w:val="000047D8"/>
    <w:rsid w:val="00012885"/>
    <w:rsid w:val="0002341B"/>
    <w:rsid w:val="00067B89"/>
    <w:rsid w:val="0009792E"/>
    <w:rsid w:val="000B2781"/>
    <w:rsid w:val="000B2873"/>
    <w:rsid w:val="000D1506"/>
    <w:rsid w:val="000E1D3D"/>
    <w:rsid w:val="000E6157"/>
    <w:rsid w:val="000F4385"/>
    <w:rsid w:val="00103323"/>
    <w:rsid w:val="00107EA4"/>
    <w:rsid w:val="001603DC"/>
    <w:rsid w:val="00175BE1"/>
    <w:rsid w:val="001C08BD"/>
    <w:rsid w:val="001F035B"/>
    <w:rsid w:val="001F271C"/>
    <w:rsid w:val="00237BDE"/>
    <w:rsid w:val="00262C7C"/>
    <w:rsid w:val="00286DAE"/>
    <w:rsid w:val="00291C88"/>
    <w:rsid w:val="002C4A49"/>
    <w:rsid w:val="002D013C"/>
    <w:rsid w:val="002F38E7"/>
    <w:rsid w:val="00326824"/>
    <w:rsid w:val="00360AFE"/>
    <w:rsid w:val="003D3E17"/>
    <w:rsid w:val="003E3B01"/>
    <w:rsid w:val="00431AD8"/>
    <w:rsid w:val="0048057B"/>
    <w:rsid w:val="004A29D3"/>
    <w:rsid w:val="004B45F6"/>
    <w:rsid w:val="004C52AA"/>
    <w:rsid w:val="004C7D7F"/>
    <w:rsid w:val="004F6B5A"/>
    <w:rsid w:val="0050063F"/>
    <w:rsid w:val="00533F1E"/>
    <w:rsid w:val="005428B7"/>
    <w:rsid w:val="00552802"/>
    <w:rsid w:val="005B67E3"/>
    <w:rsid w:val="005D2486"/>
    <w:rsid w:val="00607AE3"/>
    <w:rsid w:val="006379FD"/>
    <w:rsid w:val="00651A50"/>
    <w:rsid w:val="00697809"/>
    <w:rsid w:val="00730F38"/>
    <w:rsid w:val="007436C9"/>
    <w:rsid w:val="00766111"/>
    <w:rsid w:val="007742EB"/>
    <w:rsid w:val="007C49BB"/>
    <w:rsid w:val="007C6B6C"/>
    <w:rsid w:val="007D308F"/>
    <w:rsid w:val="007D49C4"/>
    <w:rsid w:val="00806E38"/>
    <w:rsid w:val="00836D36"/>
    <w:rsid w:val="008A0CD4"/>
    <w:rsid w:val="008B36C2"/>
    <w:rsid w:val="008B5E70"/>
    <w:rsid w:val="008D1BA6"/>
    <w:rsid w:val="00917AF3"/>
    <w:rsid w:val="00960E6E"/>
    <w:rsid w:val="00987217"/>
    <w:rsid w:val="009A0E03"/>
    <w:rsid w:val="00A14FC0"/>
    <w:rsid w:val="00A17C3B"/>
    <w:rsid w:val="00A70B78"/>
    <w:rsid w:val="00A771B6"/>
    <w:rsid w:val="00A83C6A"/>
    <w:rsid w:val="00A94280"/>
    <w:rsid w:val="00AC15C9"/>
    <w:rsid w:val="00AF2C6B"/>
    <w:rsid w:val="00B36711"/>
    <w:rsid w:val="00B62425"/>
    <w:rsid w:val="00B835A6"/>
    <w:rsid w:val="00B9237F"/>
    <w:rsid w:val="00BA6264"/>
    <w:rsid w:val="00BB2AED"/>
    <w:rsid w:val="00BD1151"/>
    <w:rsid w:val="00BF3C02"/>
    <w:rsid w:val="00C125B1"/>
    <w:rsid w:val="00C46C31"/>
    <w:rsid w:val="00C55425"/>
    <w:rsid w:val="00C57001"/>
    <w:rsid w:val="00C64163"/>
    <w:rsid w:val="00C76295"/>
    <w:rsid w:val="00C817D0"/>
    <w:rsid w:val="00C91A3A"/>
    <w:rsid w:val="00C9347F"/>
    <w:rsid w:val="00CA5975"/>
    <w:rsid w:val="00CE4ABA"/>
    <w:rsid w:val="00CF4E01"/>
    <w:rsid w:val="00D17C27"/>
    <w:rsid w:val="00D312B2"/>
    <w:rsid w:val="00D52772"/>
    <w:rsid w:val="00D700CA"/>
    <w:rsid w:val="00D80657"/>
    <w:rsid w:val="00DA1C61"/>
    <w:rsid w:val="00E64E80"/>
    <w:rsid w:val="00E72847"/>
    <w:rsid w:val="00E84C10"/>
    <w:rsid w:val="00E870B6"/>
    <w:rsid w:val="00E915F8"/>
    <w:rsid w:val="00EA1CD8"/>
    <w:rsid w:val="00F0711C"/>
    <w:rsid w:val="00F11D69"/>
    <w:rsid w:val="00F25C13"/>
    <w:rsid w:val="00F36CFB"/>
    <w:rsid w:val="00F8522B"/>
    <w:rsid w:val="00FA1DFB"/>
    <w:rsid w:val="00FA7874"/>
    <w:rsid w:val="00FE1A33"/>
    <w:rsid w:val="00FE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AD83C"/>
  <w15:docId w15:val="{2A0F12B3-4E41-4B77-B4A3-946B71BD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88"/>
    <w:pPr>
      <w:spacing w:after="200" w:line="276" w:lineRule="auto"/>
    </w:pPr>
    <w:rPr>
      <w:rFonts w:ascii="Georgia" w:hAnsi="Georgia"/>
      <w:sz w:val="22"/>
      <w:szCs w:val="22"/>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291C88"/>
    <w:pPr>
      <w:keepNext/>
      <w:keepLines/>
      <w:spacing w:before="200" w:after="0" w:line="240" w:lineRule="auto"/>
      <w:outlineLvl w:val="1"/>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91C88"/>
    <w:rPr>
      <w:rFonts w:ascii="Georgia" w:eastAsia="Times New Roman" w:hAnsi="Georgia" w:cs="Times New Roman"/>
      <w:b/>
      <w:bCs/>
      <w:sz w:val="24"/>
      <w:szCs w:val="26"/>
    </w:rPr>
  </w:style>
  <w:style w:type="paragraph" w:styleId="ListParagraph">
    <w:name w:val="List Paragraph"/>
    <w:basedOn w:val="Normal"/>
    <w:uiPriority w:val="34"/>
    <w:qFormat/>
    <w:rsid w:val="005B67E3"/>
    <w:pPr>
      <w:ind w:left="720"/>
      <w:contextualSpacing/>
    </w:pPr>
  </w:style>
  <w:style w:type="character" w:styleId="CommentReference">
    <w:name w:val="annotation reference"/>
    <w:basedOn w:val="DefaultParagraphFont"/>
    <w:uiPriority w:val="99"/>
    <w:semiHidden/>
    <w:unhideWhenUsed/>
    <w:rsid w:val="001C08BD"/>
    <w:rPr>
      <w:sz w:val="16"/>
      <w:szCs w:val="16"/>
    </w:rPr>
  </w:style>
  <w:style w:type="paragraph" w:styleId="CommentText">
    <w:name w:val="annotation text"/>
    <w:basedOn w:val="Normal"/>
    <w:link w:val="CommentTextChar"/>
    <w:uiPriority w:val="99"/>
    <w:semiHidden/>
    <w:unhideWhenUsed/>
    <w:rsid w:val="001C08BD"/>
    <w:pPr>
      <w:spacing w:line="240" w:lineRule="auto"/>
    </w:pPr>
    <w:rPr>
      <w:sz w:val="20"/>
      <w:szCs w:val="20"/>
    </w:rPr>
  </w:style>
  <w:style w:type="character" w:customStyle="1" w:styleId="CommentTextChar">
    <w:name w:val="Comment Text Char"/>
    <w:basedOn w:val="DefaultParagraphFont"/>
    <w:link w:val="CommentText"/>
    <w:uiPriority w:val="99"/>
    <w:semiHidden/>
    <w:rsid w:val="001C08BD"/>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1C08BD"/>
    <w:rPr>
      <w:b/>
      <w:bCs/>
    </w:rPr>
  </w:style>
  <w:style w:type="character" w:customStyle="1" w:styleId="CommentSubjectChar">
    <w:name w:val="Comment Subject Char"/>
    <w:basedOn w:val="CommentTextChar"/>
    <w:link w:val="CommentSubject"/>
    <w:uiPriority w:val="99"/>
    <w:semiHidden/>
    <w:rsid w:val="001C08BD"/>
    <w:rPr>
      <w:rFonts w:ascii="Georgia" w:hAnsi="Georgia"/>
      <w:b/>
      <w:bCs/>
      <w:lang w:eastAsia="en-US"/>
    </w:rPr>
  </w:style>
  <w:style w:type="paragraph" w:styleId="Header">
    <w:name w:val="header"/>
    <w:basedOn w:val="Normal"/>
    <w:link w:val="HeaderChar"/>
    <w:uiPriority w:val="99"/>
    <w:unhideWhenUsed/>
    <w:rsid w:val="00607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AE3"/>
    <w:rPr>
      <w:rFonts w:ascii="Georgia" w:hAnsi="Georgia"/>
      <w:sz w:val="22"/>
      <w:szCs w:val="22"/>
      <w:lang w:eastAsia="en-US"/>
    </w:rPr>
  </w:style>
  <w:style w:type="paragraph" w:styleId="Footer">
    <w:name w:val="footer"/>
    <w:basedOn w:val="Normal"/>
    <w:link w:val="FooterChar"/>
    <w:uiPriority w:val="99"/>
    <w:unhideWhenUsed/>
    <w:rsid w:val="00607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AE3"/>
    <w:rPr>
      <w:rFonts w:ascii="Georgia" w:hAnsi="Georgia"/>
      <w:sz w:val="22"/>
      <w:szCs w:val="22"/>
      <w:lang w:eastAsia="en-US"/>
    </w:rPr>
  </w:style>
  <w:style w:type="paragraph" w:styleId="NoSpacing">
    <w:name w:val="No Spacing"/>
    <w:uiPriority w:val="1"/>
    <w:qFormat/>
    <w:rsid w:val="008A0CD4"/>
    <w:rPr>
      <w:rFonts w:ascii="Georgia" w:hAnsi="Georgia"/>
      <w:sz w:val="22"/>
      <w:szCs w:val="22"/>
      <w:lang w:eastAsia="en-US"/>
    </w:rPr>
  </w:style>
  <w:style w:type="paragraph" w:styleId="NormalWeb">
    <w:name w:val="Normal (Web)"/>
    <w:basedOn w:val="Normal"/>
    <w:uiPriority w:val="99"/>
    <w:semiHidden/>
    <w:unhideWhenUsed/>
    <w:rsid w:val="008A0C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8A0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inance@sharphamtru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Google%20Drive\My%20Documents\Aline\HR%20Related%20Doc\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Vacancy</dc:subject>
  <dc:creator>The Sharpham Trust</dc:creator>
  <cp:lastModifiedBy>Admin</cp:lastModifiedBy>
  <cp:revision>4</cp:revision>
  <cp:lastPrinted>2024-11-20T12:00:00Z</cp:lastPrinted>
  <dcterms:created xsi:type="dcterms:W3CDTF">2024-11-20T12:00:00Z</dcterms:created>
  <dcterms:modified xsi:type="dcterms:W3CDTF">2024-11-20T12:00:00Z</dcterms:modified>
</cp:coreProperties>
</file>